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20B" w:rsidRDefault="00E4320B">
      <w:pPr>
        <w:autoSpaceDE w:val="0"/>
        <w:autoSpaceDN w:val="0"/>
        <w:spacing w:after="78" w:line="220" w:lineRule="exact"/>
      </w:pPr>
    </w:p>
    <w:p w:rsidR="00E4320B" w:rsidRPr="00202247" w:rsidRDefault="00A55D35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202247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E4320B" w:rsidRPr="00202247" w:rsidRDefault="00A55D35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E4320B" w:rsidRPr="00202247" w:rsidRDefault="00A55D35">
      <w:pPr>
        <w:tabs>
          <w:tab w:val="left" w:pos="4676"/>
        </w:tabs>
        <w:autoSpaceDE w:val="0"/>
        <w:autoSpaceDN w:val="0"/>
        <w:spacing w:before="670" w:after="0" w:line="262" w:lineRule="auto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МКУ Управление образования Администрации Пошехонского муниципального района Ярославской </w:t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области</w:t>
      </w:r>
    </w:p>
    <w:p w:rsidR="00E4320B" w:rsidRPr="00202247" w:rsidRDefault="00A55D35">
      <w:pPr>
        <w:autoSpaceDE w:val="0"/>
        <w:autoSpaceDN w:val="0"/>
        <w:spacing w:before="672" w:after="0" w:line="230" w:lineRule="auto"/>
        <w:jc w:val="center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МБОУ Гаютинская СШ</w:t>
      </w:r>
    </w:p>
    <w:p w:rsidR="00E4320B" w:rsidRPr="00202247" w:rsidRDefault="00A55D35">
      <w:pPr>
        <w:autoSpaceDE w:val="0"/>
        <w:autoSpaceDN w:val="0"/>
        <w:spacing w:before="1436" w:after="0" w:line="245" w:lineRule="auto"/>
        <w:ind w:left="6926" w:right="2160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УТВЕРЖЕНО </w:t>
      </w:r>
      <w:r w:rsidRPr="00202247">
        <w:rPr>
          <w:lang w:val="ru-RU"/>
        </w:rPr>
        <w:br/>
      </w:r>
      <w:r w:rsidRPr="0020224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  <w:r w:rsidR="0020224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ом</w:t>
      </w:r>
    </w:p>
    <w:p w:rsidR="00E4320B" w:rsidRPr="00202247" w:rsidRDefault="00A55D35">
      <w:pPr>
        <w:autoSpaceDE w:val="0"/>
        <w:autoSpaceDN w:val="0"/>
        <w:spacing w:before="182" w:after="0" w:line="230" w:lineRule="auto"/>
        <w:ind w:right="804"/>
        <w:jc w:val="right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______________Колюхов А.Н.</w:t>
      </w:r>
    </w:p>
    <w:p w:rsidR="00E4320B" w:rsidRPr="00202247" w:rsidRDefault="00A55D35">
      <w:pPr>
        <w:autoSpaceDE w:val="0"/>
        <w:autoSpaceDN w:val="0"/>
        <w:spacing w:before="182" w:after="0" w:line="230" w:lineRule="auto"/>
        <w:ind w:right="2598"/>
        <w:jc w:val="right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  <w:r w:rsidR="0020224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63</w:t>
      </w:r>
    </w:p>
    <w:p w:rsidR="00E4320B" w:rsidRPr="00202247" w:rsidRDefault="00A55D35">
      <w:pPr>
        <w:autoSpaceDE w:val="0"/>
        <w:autoSpaceDN w:val="0"/>
        <w:spacing w:before="182" w:after="0" w:line="230" w:lineRule="auto"/>
        <w:ind w:right="2722"/>
        <w:jc w:val="right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</w:t>
      </w:r>
      <w:r w:rsidR="0020224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01</w:t>
      </w:r>
      <w:r w:rsidRPr="0020224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"</w:t>
      </w:r>
      <w:r w:rsidR="0020224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сентября 2022</w:t>
      </w:r>
      <w:r w:rsidRPr="0020224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  г.</w:t>
      </w:r>
    </w:p>
    <w:p w:rsidR="00E4320B" w:rsidRPr="00202247" w:rsidRDefault="00673AC1" w:rsidP="00673AC1">
      <w:pPr>
        <w:autoSpaceDE w:val="0"/>
        <w:autoSpaceDN w:val="0"/>
        <w:spacing w:before="1038" w:after="0" w:line="262" w:lineRule="auto"/>
        <w:ind w:right="374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                      </w:t>
      </w:r>
      <w:r w:rsidR="00A55D35" w:rsidRPr="002022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="00A55D35" w:rsidRPr="00202247">
        <w:rPr>
          <w:lang w:val="ru-RU"/>
        </w:rPr>
        <w:br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                                   </w:t>
      </w:r>
      <w:r w:rsidR="00A55D35" w:rsidRPr="00202247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 w:rsidR="00A55D35">
        <w:rPr>
          <w:rFonts w:ascii="Times New Roman" w:eastAsia="Times New Roman" w:hAnsi="Times New Roman"/>
          <w:b/>
          <w:color w:val="000000"/>
          <w:sz w:val="24"/>
        </w:rPr>
        <w:t>ID</w:t>
      </w:r>
      <w:r w:rsidR="00A55D35" w:rsidRPr="002022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3825253)</w:t>
      </w:r>
    </w:p>
    <w:p w:rsidR="00E4320B" w:rsidRPr="00202247" w:rsidRDefault="00A55D35">
      <w:pPr>
        <w:autoSpaceDE w:val="0"/>
        <w:autoSpaceDN w:val="0"/>
        <w:spacing w:before="166" w:after="0" w:line="262" w:lineRule="auto"/>
        <w:ind w:left="3600" w:right="3600"/>
        <w:jc w:val="center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202247">
        <w:rPr>
          <w:lang w:val="ru-RU"/>
        </w:rPr>
        <w:br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«Изобразительное искусство»</w:t>
      </w:r>
    </w:p>
    <w:p w:rsidR="00E4320B" w:rsidRPr="00202247" w:rsidRDefault="00A55D35" w:rsidP="00673AC1">
      <w:pPr>
        <w:autoSpaceDE w:val="0"/>
        <w:autoSpaceDN w:val="0"/>
        <w:spacing w:before="670" w:after="0" w:line="262" w:lineRule="auto"/>
        <w:ind w:left="2880" w:right="2880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202247">
        <w:rPr>
          <w:lang w:val="ru-RU"/>
        </w:rPr>
        <w:br/>
      </w:r>
      <w:r w:rsidR="00673AC1"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</w:t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на 2022-2023 учебный год</w:t>
      </w:r>
    </w:p>
    <w:p w:rsidR="00E4320B" w:rsidRPr="00202247" w:rsidRDefault="00A55D35" w:rsidP="00673AC1">
      <w:pPr>
        <w:autoSpaceDE w:val="0"/>
        <w:autoSpaceDN w:val="0"/>
        <w:spacing w:before="2112" w:after="0" w:line="262" w:lineRule="auto"/>
        <w:ind w:left="5426" w:right="144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Крутова Екатерина Геннадьевна </w:t>
      </w:r>
      <w:r w:rsidRPr="00202247">
        <w:rPr>
          <w:lang w:val="ru-RU"/>
        </w:rPr>
        <w:br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Учитель</w:t>
      </w:r>
    </w:p>
    <w:p w:rsidR="00E4320B" w:rsidRPr="00202247" w:rsidRDefault="00E4320B">
      <w:pPr>
        <w:rPr>
          <w:lang w:val="ru-RU"/>
        </w:rPr>
        <w:sectPr w:rsidR="00E4320B" w:rsidRPr="00202247">
          <w:pgSz w:w="11900" w:h="16840"/>
          <w:pgMar w:top="298" w:right="656" w:bottom="1440" w:left="846" w:header="720" w:footer="720" w:gutter="0"/>
          <w:cols w:space="720" w:equalWidth="0">
            <w:col w:w="10398" w:space="0"/>
          </w:cols>
          <w:docGrid w:linePitch="360"/>
        </w:sectPr>
      </w:pPr>
    </w:p>
    <w:p w:rsidR="00E4320B" w:rsidRPr="00202247" w:rsidRDefault="00E4320B">
      <w:pPr>
        <w:autoSpaceDE w:val="0"/>
        <w:autoSpaceDN w:val="0"/>
        <w:spacing w:after="78" w:line="220" w:lineRule="exact"/>
        <w:rPr>
          <w:lang w:val="ru-RU"/>
        </w:rPr>
      </w:pPr>
    </w:p>
    <w:p w:rsidR="00E4320B" w:rsidRPr="00202247" w:rsidRDefault="00A55D35">
      <w:pPr>
        <w:autoSpaceDE w:val="0"/>
        <w:autoSpaceDN w:val="0"/>
        <w:spacing w:after="0" w:line="230" w:lineRule="auto"/>
        <w:ind w:right="3648"/>
        <w:jc w:val="right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с.Гаютино 2022</w:t>
      </w:r>
    </w:p>
    <w:p w:rsidR="00E4320B" w:rsidRPr="00202247" w:rsidRDefault="00E4320B">
      <w:pPr>
        <w:rPr>
          <w:lang w:val="ru-RU"/>
        </w:rPr>
        <w:sectPr w:rsidR="00E4320B" w:rsidRPr="00202247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E4320B" w:rsidRPr="00202247" w:rsidRDefault="00E4320B">
      <w:pPr>
        <w:autoSpaceDE w:val="0"/>
        <w:autoSpaceDN w:val="0"/>
        <w:spacing w:after="78" w:line="220" w:lineRule="exact"/>
        <w:rPr>
          <w:lang w:val="ru-RU"/>
        </w:rPr>
      </w:pPr>
    </w:p>
    <w:p w:rsidR="00E4320B" w:rsidRDefault="00A55D35">
      <w:pPr>
        <w:autoSpaceDE w:val="0"/>
        <w:autoSpaceDN w:val="0"/>
        <w:spacing w:after="0" w:line="262" w:lineRule="auto"/>
        <w:ind w:right="1296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202247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 К МОДУЛЮ «ДЕКОРАТИВНО-ПРИКЛАДНОЕ И НАРОДНОЕ ИСКУССТВО»</w:t>
      </w:r>
    </w:p>
    <w:p w:rsidR="001F3E52" w:rsidRPr="00AF0746" w:rsidRDefault="001F3E52" w:rsidP="001F3E5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Стратегическими документами, определяющими направление модернизации содержания и методов обучения, являются:</w:t>
      </w:r>
    </w:p>
    <w:p w:rsidR="001F3E52" w:rsidRDefault="001F3E52" w:rsidP="001F3E52">
      <w:pPr>
        <w:autoSpaceDE w:val="0"/>
        <w:autoSpaceDN w:val="0"/>
        <w:spacing w:before="178" w:after="0" w:line="271" w:lineRule="auto"/>
        <w:ind w:left="420" w:right="432"/>
        <w:rPr>
          <w:rFonts w:ascii="Times New Roman" w:eastAsia="Times New Roman" w:hAnsi="Times New Roman"/>
          <w:color w:val="000000"/>
          <w:sz w:val="24"/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—  ФГОС ООО 2021 года (Приказ Минпросвещения России от31.05.2021 № 287 «Об утверждении Федерального государственного образовательного стандарта основного общего образования»; зарегистрирован в Минюсте России 05.07.2021,№ 64101)</w:t>
      </w:r>
      <w:r w:rsidRPr="001F3E52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3F2F70" w:rsidRDefault="003F2F70" w:rsidP="003F2F70">
      <w:pPr>
        <w:spacing w:after="0"/>
        <w:ind w:firstLine="284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F2F70">
        <w:rPr>
          <w:rFonts w:ascii="Times New Roman" w:hAnsi="Times New Roman"/>
          <w:bCs/>
          <w:sz w:val="24"/>
          <w:szCs w:val="24"/>
          <w:lang w:val="ru-RU"/>
        </w:rPr>
        <w:t xml:space="preserve">- 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от 08.04.2015 № 1/5; </w:t>
      </w:r>
    </w:p>
    <w:p w:rsidR="001F3E52" w:rsidRPr="003F2F70" w:rsidRDefault="001F3E52" w:rsidP="003F2F70">
      <w:pPr>
        <w:spacing w:after="0"/>
        <w:ind w:firstLine="284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-Программа Воспитания МБОУ Гаютинской СШ.</w:t>
      </w:r>
    </w:p>
    <w:p w:rsidR="00E4320B" w:rsidRPr="00202247" w:rsidRDefault="00A55D35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МОДУЛЯ «ДЕКОРАТИВНО-ПРИКЛАДНОЕ И НАРОДНОЕ ИСКУССТВО»</w:t>
      </w:r>
    </w:p>
    <w:p w:rsidR="00E4320B" w:rsidRPr="00202247" w:rsidRDefault="00A55D35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E4320B" w:rsidRPr="00202247" w:rsidRDefault="00A55D35">
      <w:pPr>
        <w:autoSpaceDE w:val="0"/>
        <w:autoSpaceDN w:val="0"/>
        <w:spacing w:before="72" w:after="0"/>
        <w:ind w:right="288" w:firstLine="180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E4320B" w:rsidRPr="00202247" w:rsidRDefault="00A55D3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E4320B" w:rsidRPr="00202247" w:rsidRDefault="00A55D35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4320B" w:rsidRPr="00202247" w:rsidRDefault="00A55D35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E4320B" w:rsidRPr="00202247" w:rsidRDefault="00A55D35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E4320B" w:rsidRPr="00202247" w:rsidRDefault="00A55D35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E4320B" w:rsidRPr="00202247" w:rsidRDefault="00A55D35">
      <w:pPr>
        <w:autoSpaceDE w:val="0"/>
        <w:autoSpaceDN w:val="0"/>
        <w:spacing w:before="72" w:after="0"/>
        <w:ind w:firstLine="180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E4320B" w:rsidRPr="00202247" w:rsidRDefault="00A55D3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202247">
        <w:rPr>
          <w:lang w:val="ru-RU"/>
        </w:rPr>
        <w:br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202247">
        <w:rPr>
          <w:lang w:val="ru-RU"/>
        </w:rPr>
        <w:br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исследовательскую, так и художественно-творческую деятельность, а также презентацию результата.</w:t>
      </w:r>
    </w:p>
    <w:p w:rsidR="00E4320B" w:rsidRPr="00202247" w:rsidRDefault="00A55D35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E4320B" w:rsidRPr="00202247" w:rsidRDefault="00A55D3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Большое значение имеет связь с внеурочной деятельностью, активная социокультурная </w:t>
      </w:r>
      <w:r w:rsidRPr="00202247">
        <w:rPr>
          <w:lang w:val="ru-RU"/>
        </w:rPr>
        <w:br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деятельность, в процессе которой обучающиеся участвуют в оформлении общешкольных событий и</w:t>
      </w:r>
    </w:p>
    <w:p w:rsidR="00E4320B" w:rsidRPr="00202247" w:rsidRDefault="00A55D35">
      <w:pPr>
        <w:autoSpaceDE w:val="0"/>
        <w:autoSpaceDN w:val="0"/>
        <w:spacing w:after="0" w:line="262" w:lineRule="auto"/>
        <w:ind w:right="576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E4320B" w:rsidRPr="00202247" w:rsidRDefault="00A55D35">
      <w:pPr>
        <w:tabs>
          <w:tab w:val="left" w:pos="180"/>
        </w:tabs>
        <w:autoSpaceDE w:val="0"/>
        <w:autoSpaceDN w:val="0"/>
        <w:spacing w:before="190" w:after="0" w:line="262" w:lineRule="auto"/>
        <w:ind w:right="1440"/>
        <w:rPr>
          <w:lang w:val="ru-RU"/>
        </w:rPr>
      </w:pP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b/>
          <w:color w:val="000000"/>
          <w:sz w:val="24"/>
          <w:lang w:val="ru-RU"/>
        </w:rPr>
        <w:t>ЦЕЛЬ ИЗУЧЕНИЯ МОДУЛЯ «ДЕКОРАТИВНО-ПРИКЛАДНОЕ И НАРОДНОЕ ИСКУССТВО»</w:t>
      </w:r>
    </w:p>
    <w:p w:rsidR="00E4320B" w:rsidRPr="00202247" w:rsidRDefault="00A55D35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2022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E4320B" w:rsidRPr="00202247" w:rsidRDefault="00A55D35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 w:rsidRPr="00202247">
        <w:rPr>
          <w:lang w:val="ru-RU"/>
        </w:rPr>
        <w:br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</w:t>
      </w:r>
      <w:r w:rsidRPr="00202247">
        <w:rPr>
          <w:lang w:val="ru-RU"/>
        </w:rPr>
        <w:br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материалами.</w:t>
      </w:r>
    </w:p>
    <w:p w:rsidR="00E4320B" w:rsidRPr="00202247" w:rsidRDefault="00A55D35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 </w:t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модуля «Декоративно-прикладное и народное искусство» являются: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навыков эстетического видения и преобразования мира;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пространственного мышления и аналитических визуальных способностей;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наблюдательности, ассоциативного мышления и творческого воображения;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E4320B" w:rsidRPr="00202247" w:rsidRDefault="00A55D35">
      <w:pPr>
        <w:autoSpaceDE w:val="0"/>
        <w:autoSpaceDN w:val="0"/>
        <w:spacing w:before="190" w:after="0"/>
        <w:ind w:right="432" w:firstLine="180"/>
        <w:rPr>
          <w:lang w:val="ru-RU"/>
        </w:rPr>
      </w:pPr>
      <w:r w:rsidRPr="002022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МОДУЛЯ «ДЕКОРАТИВНО-ПРИКЛАДНОЕ И НАРОДНОЕ ИСКУССТВО» В УЧЕБНОМ ПЛАНЕ </w:t>
      </w:r>
      <w:r w:rsidRPr="00202247">
        <w:rPr>
          <w:lang w:val="ru-RU"/>
        </w:rPr>
        <w:br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Модуль «Декоративно-прикладное и народное искусство» изучается 1 час в неделю, общий объем составляет 34 часа.</w:t>
      </w:r>
    </w:p>
    <w:p w:rsidR="00E4320B" w:rsidRDefault="00E4320B">
      <w:pPr>
        <w:rPr>
          <w:lang w:val="ru-RU"/>
        </w:rPr>
      </w:pPr>
    </w:p>
    <w:p w:rsidR="00E4320B" w:rsidRPr="00202247" w:rsidRDefault="00E4320B">
      <w:pPr>
        <w:autoSpaceDE w:val="0"/>
        <w:autoSpaceDN w:val="0"/>
        <w:spacing w:after="78" w:line="220" w:lineRule="exact"/>
        <w:rPr>
          <w:lang w:val="ru-RU"/>
        </w:rPr>
      </w:pPr>
    </w:p>
    <w:p w:rsidR="00E4320B" w:rsidRPr="00202247" w:rsidRDefault="00A55D35">
      <w:pPr>
        <w:autoSpaceDE w:val="0"/>
        <w:autoSpaceDN w:val="0"/>
        <w:spacing w:after="0" w:line="230" w:lineRule="auto"/>
        <w:rPr>
          <w:lang w:val="ru-RU"/>
        </w:rPr>
      </w:pPr>
      <w:r w:rsidRPr="00202247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МОДУЛЯ «ДЕКОРАТИВНО-ПРИКЛАДНОЕ И НАРОДНОЕ ИСКУССТВО»</w:t>
      </w:r>
    </w:p>
    <w:p w:rsidR="00E4320B" w:rsidRPr="00202247" w:rsidRDefault="00A55D35">
      <w:pPr>
        <w:autoSpaceDE w:val="0"/>
        <w:autoSpaceDN w:val="0"/>
        <w:spacing w:before="346" w:after="0" w:line="262" w:lineRule="auto"/>
        <w:ind w:left="180" w:right="4464"/>
        <w:rPr>
          <w:lang w:val="ru-RU"/>
        </w:rPr>
      </w:pPr>
      <w:r w:rsidRPr="002022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Общие сведения о декоративно-прикладном искусстве </w:t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его виды.</w:t>
      </w:r>
    </w:p>
    <w:p w:rsidR="00E4320B" w:rsidRPr="00202247" w:rsidRDefault="00A55D3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предметная среда жизни людей.</w:t>
      </w:r>
    </w:p>
    <w:p w:rsidR="00E4320B" w:rsidRPr="00202247" w:rsidRDefault="00A55D35">
      <w:pPr>
        <w:autoSpaceDE w:val="0"/>
        <w:autoSpaceDN w:val="0"/>
        <w:spacing w:before="190" w:after="0" w:line="262" w:lineRule="auto"/>
        <w:ind w:left="180" w:right="4032"/>
        <w:rPr>
          <w:lang w:val="ru-RU"/>
        </w:rPr>
      </w:pPr>
      <w:r w:rsidRPr="002022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Древние корни народного искусства </w:t>
      </w:r>
      <w:r w:rsidRPr="00202247">
        <w:rPr>
          <w:lang w:val="ru-RU"/>
        </w:rPr>
        <w:br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Истоки образного языка декоративно-прикладного искусства.</w:t>
      </w:r>
    </w:p>
    <w:p w:rsidR="00E4320B" w:rsidRPr="00202247" w:rsidRDefault="00A55D3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Традиционные образы народного (крестьянского) прикладного искусства.</w:t>
      </w:r>
    </w:p>
    <w:p w:rsidR="00E4320B" w:rsidRPr="00202247" w:rsidRDefault="00A55D3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Связь народного искусства с природой, бытом, трудом, верованиями и эпосом.</w:t>
      </w:r>
    </w:p>
    <w:p w:rsidR="00E4320B" w:rsidRPr="00202247" w:rsidRDefault="00A55D35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E4320B" w:rsidRPr="00202247" w:rsidRDefault="00A55D35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Образно-символический язык народного прикладного искусства.</w:t>
      </w:r>
    </w:p>
    <w:p w:rsidR="00E4320B" w:rsidRPr="00202247" w:rsidRDefault="00A55D3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Знаки-символы традиционного крестьянского прикладного искусства.</w:t>
      </w:r>
    </w:p>
    <w:p w:rsidR="00E4320B" w:rsidRPr="00202247" w:rsidRDefault="00A55D3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на темы древних узоров деревянной резьбы, росписи по дереву, вышивки.</w:t>
      </w:r>
    </w:p>
    <w:p w:rsidR="00E4320B" w:rsidRPr="00202247" w:rsidRDefault="00A55D35">
      <w:pPr>
        <w:autoSpaceDE w:val="0"/>
        <w:autoSpaceDN w:val="0"/>
        <w:spacing w:before="70" w:after="0" w:line="230" w:lineRule="auto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Освоение навыков декоративного обобщения в процессе практической творческой работы.</w:t>
      </w:r>
    </w:p>
    <w:p w:rsidR="00E4320B" w:rsidRPr="00202247" w:rsidRDefault="00A55D35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Убранство русской избы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Конструкция избы, единство красоты и пользы — функционального и символического — в её постройке и украшении.</w:t>
      </w:r>
    </w:p>
    <w:p w:rsidR="00E4320B" w:rsidRPr="00202247" w:rsidRDefault="00A55D3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E4320B" w:rsidRPr="00202247" w:rsidRDefault="00A55D3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— эскизов орнаментального декора крестьянского дома.</w:t>
      </w:r>
    </w:p>
    <w:p w:rsidR="00E4320B" w:rsidRPr="00202247" w:rsidRDefault="00A55D3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Устройство внутреннего пространства крестьянского дома. Декоративные элементы жилой среды.</w:t>
      </w:r>
    </w:p>
    <w:p w:rsidR="00E4320B" w:rsidRPr="00202247" w:rsidRDefault="00A55D35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E4320B" w:rsidRPr="00202247" w:rsidRDefault="00A55D3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E4320B" w:rsidRPr="00202247" w:rsidRDefault="00A55D35">
      <w:pPr>
        <w:autoSpaceDE w:val="0"/>
        <w:autoSpaceDN w:val="0"/>
        <w:spacing w:before="190" w:after="0" w:line="262" w:lineRule="auto"/>
        <w:ind w:left="180" w:right="2448"/>
        <w:rPr>
          <w:lang w:val="ru-RU"/>
        </w:rPr>
      </w:pPr>
      <w:r w:rsidRPr="002022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Народный праздничный костюм </w:t>
      </w:r>
      <w:r w:rsidRPr="00202247">
        <w:rPr>
          <w:lang w:val="ru-RU"/>
        </w:rPr>
        <w:br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Образный строй народного праздничного костюма — женского и мужского.</w:t>
      </w:r>
    </w:p>
    <w:p w:rsidR="00E4320B" w:rsidRPr="00202247" w:rsidRDefault="00A55D3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Традиционная конструкция русского женского костюма — северорусский (сарафан) и южнорусский (понёва) варианты.</w:t>
      </w:r>
    </w:p>
    <w:p w:rsidR="00E4320B" w:rsidRPr="00202247" w:rsidRDefault="00A55D35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</w:t>
      </w:r>
      <w:r w:rsidRPr="00202247">
        <w:rPr>
          <w:lang w:val="ru-RU"/>
        </w:rPr>
        <w:br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текстильных промыслов в разных регионах страны.</w:t>
      </w:r>
    </w:p>
    <w:p w:rsidR="00E4320B" w:rsidRPr="00202247" w:rsidRDefault="00A55D3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традиционных праздничных костюмов, выражение в форме, цветовом решении, орнаментике кос​тюма черт национального своеобразия.</w:t>
      </w:r>
    </w:p>
    <w:p w:rsidR="00E4320B" w:rsidRPr="00202247" w:rsidRDefault="00A55D3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E4320B" w:rsidRPr="00202247" w:rsidRDefault="00A55D3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E4320B" w:rsidRPr="00202247" w:rsidRDefault="00A55D35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Народные художественные промыслы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E4320B" w:rsidRPr="00202247" w:rsidRDefault="00A55D35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Многообразие видов традиционных ремёсел и происхождение художественных промыслов народов</w:t>
      </w:r>
    </w:p>
    <w:p w:rsidR="00E4320B" w:rsidRPr="00202247" w:rsidRDefault="00A55D35">
      <w:pPr>
        <w:autoSpaceDE w:val="0"/>
        <w:autoSpaceDN w:val="0"/>
        <w:spacing w:after="0" w:line="230" w:lineRule="auto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России.</w:t>
      </w:r>
    </w:p>
    <w:p w:rsidR="00E4320B" w:rsidRPr="00202247" w:rsidRDefault="00A55D3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E4320B" w:rsidRPr="00202247" w:rsidRDefault="00A55D35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E4320B" w:rsidRPr="00202247" w:rsidRDefault="00A55D3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игрушки по мотивам избранного промысла.</w:t>
      </w:r>
    </w:p>
    <w:p w:rsidR="00E4320B" w:rsidRPr="00202247" w:rsidRDefault="00A55D35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Роспись по дереву. Хохлома. Краткие сведения по истории хохломского промысла. Травный узор,«травка»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E4320B" w:rsidRPr="00202247" w:rsidRDefault="00A55D35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:rsidR="00E4320B" w:rsidRPr="00202247" w:rsidRDefault="00A55D35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Сюжетные мотивы, основные приёмы и композиционные особенности городецкой росписи. </w:t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E4320B" w:rsidRPr="00202247" w:rsidRDefault="00A55D35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E4320B" w:rsidRPr="00202247" w:rsidRDefault="00A55D3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E4320B" w:rsidRPr="00202247" w:rsidRDefault="00A55D35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Искусство лаковой живописи: Палех, Федоскино, Холуй,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E4320B" w:rsidRPr="00202247" w:rsidRDefault="00A55D3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E4320B" w:rsidRPr="00202247" w:rsidRDefault="00A55D3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E4320B" w:rsidRPr="00202247" w:rsidRDefault="00A55D35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E4320B" w:rsidRPr="00202247" w:rsidRDefault="00A55D35">
      <w:pPr>
        <w:autoSpaceDE w:val="0"/>
        <w:autoSpaceDN w:val="0"/>
        <w:spacing w:before="192" w:after="0" w:line="262" w:lineRule="auto"/>
        <w:ind w:left="180" w:right="2592"/>
        <w:rPr>
          <w:lang w:val="ru-RU"/>
        </w:rPr>
      </w:pPr>
      <w:r w:rsidRPr="002022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культуре разных эпох и народов </w:t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Роль декоративно-прикладного искусства в культуре древних цивилизаций.</w:t>
      </w:r>
    </w:p>
    <w:p w:rsidR="00E4320B" w:rsidRPr="00202247" w:rsidRDefault="00A55D3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E4320B" w:rsidRPr="00202247" w:rsidRDefault="00A55D3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E4320B" w:rsidRPr="00202247" w:rsidRDefault="00A55D35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E4320B" w:rsidRPr="00202247" w:rsidRDefault="00A55D3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Украшение жизненного пространства: построений, интерьеров, предметов быта — в культуре разных эпох.</w:t>
      </w:r>
    </w:p>
    <w:p w:rsidR="00E4320B" w:rsidRPr="00202247" w:rsidRDefault="00A55D35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жизни современного человека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материалов и техник современного декоративно-прикладного искусства </w:t>
      </w:r>
      <w:r w:rsidRPr="00202247">
        <w:rPr>
          <w:lang w:val="ru-RU"/>
        </w:rPr>
        <w:br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(художественная керамика, стекло, металл, гобелен, роспись по ткани, моделирование одежды). </w:t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Символический знак в современной жизни: эмблема, логотип, указующий или декоративный знак. </w:t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Государственная символика и традиции геральдики.</w:t>
      </w:r>
    </w:p>
    <w:p w:rsidR="00E4320B" w:rsidRPr="00202247" w:rsidRDefault="00E4320B">
      <w:pPr>
        <w:rPr>
          <w:lang w:val="ru-RU"/>
        </w:rPr>
        <w:sectPr w:rsidR="00E4320B" w:rsidRPr="00202247">
          <w:pgSz w:w="11900" w:h="16840"/>
          <w:pgMar w:top="286" w:right="660" w:bottom="318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E4320B" w:rsidRPr="00202247" w:rsidRDefault="00E4320B">
      <w:pPr>
        <w:autoSpaceDE w:val="0"/>
        <w:autoSpaceDN w:val="0"/>
        <w:spacing w:after="66" w:line="220" w:lineRule="exact"/>
        <w:rPr>
          <w:lang w:val="ru-RU"/>
        </w:rPr>
      </w:pPr>
    </w:p>
    <w:p w:rsidR="00E4320B" w:rsidRPr="00202247" w:rsidRDefault="00A55D35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Декоративные украшения предметов нашего быта и одежды.</w:t>
      </w:r>
    </w:p>
    <w:p w:rsidR="00E4320B" w:rsidRPr="00202247" w:rsidRDefault="00A55D3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Значение украшений в проявлении образа человека, его характера, самопонимания, установок и намерений.</w:t>
      </w:r>
    </w:p>
    <w:p w:rsidR="00E4320B" w:rsidRPr="00202247" w:rsidRDefault="00A55D3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Декор на улицах и декор помещений.</w:t>
      </w:r>
    </w:p>
    <w:p w:rsidR="00E4320B" w:rsidRPr="00202247" w:rsidRDefault="00A55D3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Декор праздничный и повседневный.</w:t>
      </w:r>
    </w:p>
    <w:p w:rsidR="00E4320B" w:rsidRPr="00202247" w:rsidRDefault="00A55D3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Праздничное оформление школы.</w:t>
      </w:r>
    </w:p>
    <w:p w:rsidR="00E4320B" w:rsidRPr="00202247" w:rsidRDefault="00E4320B">
      <w:pPr>
        <w:autoSpaceDE w:val="0"/>
        <w:autoSpaceDN w:val="0"/>
        <w:spacing w:after="78" w:line="220" w:lineRule="exact"/>
        <w:rPr>
          <w:lang w:val="ru-RU"/>
        </w:rPr>
      </w:pPr>
    </w:p>
    <w:p w:rsidR="00E4320B" w:rsidRPr="00202247" w:rsidRDefault="00A55D35">
      <w:pPr>
        <w:autoSpaceDE w:val="0"/>
        <w:autoSpaceDN w:val="0"/>
        <w:spacing w:after="0" w:line="262" w:lineRule="auto"/>
        <w:rPr>
          <w:lang w:val="ru-RU"/>
        </w:rPr>
      </w:pPr>
      <w:r w:rsidRPr="00202247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:rsidR="00E4320B" w:rsidRPr="00202247" w:rsidRDefault="00A55D35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E4320B" w:rsidRPr="00202247" w:rsidRDefault="00A55D3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</w:t>
      </w:r>
      <w:r w:rsidRPr="00202247">
        <w:rPr>
          <w:lang w:val="ru-RU"/>
        </w:rPr>
        <w:br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ценностям, социализация личности.</w:t>
      </w:r>
    </w:p>
    <w:p w:rsidR="00E4320B" w:rsidRPr="00202247" w:rsidRDefault="00A55D35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:rsidR="00E4320B" w:rsidRPr="00202247" w:rsidRDefault="00A55D35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1. Патриотическое воспитание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  <w:r w:rsidRPr="00202247">
        <w:rPr>
          <w:lang w:val="ru-RU"/>
        </w:rPr>
        <w:br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E4320B" w:rsidRPr="00202247" w:rsidRDefault="00A55D35">
      <w:pPr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E4320B" w:rsidRPr="00202247" w:rsidRDefault="00A55D35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2. Гражданское воспитание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E4320B" w:rsidRPr="00202247" w:rsidRDefault="00A55D35">
      <w:pPr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</w:t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E4320B" w:rsidRPr="00202247" w:rsidRDefault="00A55D35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3. Духовно-нравственное воспитание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</w:t>
      </w:r>
      <w:r w:rsidRPr="00202247">
        <w:rPr>
          <w:lang w:val="ru-RU"/>
        </w:rPr>
        <w:br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:rsidR="00E4320B" w:rsidRPr="00202247" w:rsidRDefault="00A55D35">
      <w:pPr>
        <w:autoSpaceDE w:val="0"/>
        <w:autoSpaceDN w:val="0"/>
        <w:spacing w:after="0" w:line="230" w:lineRule="auto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полноты проживаемой жизни.</w:t>
      </w:r>
    </w:p>
    <w:p w:rsidR="00E4320B" w:rsidRPr="00202247" w:rsidRDefault="00A55D35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4. Эстетическое воспитание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Эстетическое (от греч. </w:t>
      </w:r>
      <w:r>
        <w:rPr>
          <w:rFonts w:ascii="Times New Roman" w:eastAsia="Times New Roman" w:hAnsi="Times New Roman"/>
          <w:color w:val="000000"/>
          <w:sz w:val="24"/>
        </w:rPr>
        <w:t>aisthetikos</w:t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</w:t>
      </w:r>
      <w:r w:rsidRPr="00202247">
        <w:rPr>
          <w:lang w:val="ru-RU"/>
        </w:rPr>
        <w:br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E4320B" w:rsidRPr="00202247" w:rsidRDefault="00A55D35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5. Ценности познавательной деятельности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</w:t>
      </w:r>
      <w:r w:rsidRPr="00202247">
        <w:rPr>
          <w:lang w:val="ru-RU"/>
        </w:rPr>
        <w:br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изобразительного искусства и при выполнении заданий культурно-исторической направленности.</w:t>
      </w:r>
    </w:p>
    <w:p w:rsidR="00E4320B" w:rsidRPr="00202247" w:rsidRDefault="00A55D35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6. Экологическое воспитание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E4320B" w:rsidRPr="00202247" w:rsidRDefault="00A55D35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7. Трудовое воспитание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</w:t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E4320B" w:rsidRDefault="00A55D35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rFonts w:ascii="Times New Roman" w:eastAsia="Times New Roman" w:hAnsi="Times New Roman"/>
          <w:color w:val="000000"/>
          <w:sz w:val="24"/>
          <w:lang w:val="ru-RU"/>
        </w:rPr>
      </w:pP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8. Воспитывающая предметно-эстетическая среда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1F3E52" w:rsidRDefault="001F3E52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  </w:t>
      </w:r>
      <w:r w:rsidRPr="001F3E52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val="ru-RU"/>
        </w:rPr>
        <w:t xml:space="preserve">9. </w:t>
      </w:r>
      <w:r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val="ru-RU"/>
        </w:rPr>
        <w:t>Ф</w:t>
      </w:r>
      <w:r w:rsidRPr="001F3E52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val="ru-RU"/>
        </w:rPr>
        <w:t>ункциональн</w:t>
      </w:r>
      <w:r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val="ru-RU"/>
        </w:rPr>
        <w:t>ая</w:t>
      </w:r>
      <w:r w:rsidRPr="001F3E52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val="ru-RU"/>
        </w:rPr>
        <w:t xml:space="preserve"> грамотност</w:t>
      </w:r>
      <w:r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val="ru-RU"/>
        </w:rPr>
        <w:t>ь</w:t>
      </w:r>
    </w:p>
    <w:p w:rsidR="001F3E52" w:rsidRPr="001F3E52" w:rsidRDefault="001F3E52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В процессе обучения обязательно должно осуществляться развитие функциональной грамотности</w:t>
      </w:r>
      <w:r w:rsidRPr="001F3E52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1F3E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обучающихся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1F3E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компетенциями, составляющими основу дальнейшего успешного образования и ориентации в мире профессий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</w:p>
    <w:p w:rsidR="00E4320B" w:rsidRPr="00202247" w:rsidRDefault="00A55D35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основной образовательной программы, формируемые при изучении модуля:</w:t>
      </w:r>
    </w:p>
    <w:p w:rsidR="00E4320B" w:rsidRPr="00202247" w:rsidRDefault="00C822A4" w:rsidP="00C822A4">
      <w:pPr>
        <w:autoSpaceDE w:val="0"/>
        <w:autoSpaceDN w:val="0"/>
        <w:spacing w:after="0" w:line="286" w:lineRule="auto"/>
        <w:ind w:right="576"/>
        <w:rPr>
          <w:lang w:val="ru-RU"/>
        </w:rPr>
      </w:pPr>
      <w:r>
        <w:rPr>
          <w:lang w:val="ru-RU"/>
        </w:rPr>
        <w:t xml:space="preserve">     </w:t>
      </w:r>
      <w:r w:rsidR="00A55D35" w:rsidRPr="002022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="00A55D35" w:rsidRPr="00202247">
        <w:rPr>
          <w:lang w:val="ru-RU"/>
        </w:rPr>
        <w:br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    </w:t>
      </w:r>
      <w:r w:rsidR="00A55D35" w:rsidRPr="002022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Формирование пространственных представлений и сенсорных способностей: </w:t>
      </w:r>
      <w:r w:rsidR="00A55D35" w:rsidRPr="00202247">
        <w:rPr>
          <w:lang w:val="ru-RU"/>
        </w:rPr>
        <w:br/>
      </w:r>
      <w:r w:rsidR="00A55D35"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предметные и пространственные объекты по заданным основаниям; </w:t>
      </w:r>
      <w:r w:rsidR="00A55D35" w:rsidRPr="00202247">
        <w:rPr>
          <w:lang w:val="ru-RU"/>
        </w:rPr>
        <w:br/>
      </w:r>
      <w:r w:rsidR="00A55D35"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="00A55D35" w:rsidRPr="00202247">
        <w:rPr>
          <w:lang w:val="ru-RU"/>
        </w:rPr>
        <w:br/>
      </w:r>
      <w:r w:rsidR="00A55D35"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положение предметной формы в пространстве; </w:t>
      </w:r>
      <w:r w:rsidR="00A55D35" w:rsidRPr="00202247">
        <w:rPr>
          <w:lang w:val="ru-RU"/>
        </w:rPr>
        <w:br/>
      </w:r>
      <w:r w:rsidR="00A55D35"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="00A55D35" w:rsidRPr="00202247">
        <w:rPr>
          <w:lang w:val="ru-RU"/>
        </w:rPr>
        <w:br/>
      </w:r>
      <w:r w:rsidR="00A55D35"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структуру предмета, конструкции, пространства, зрительного образа; </w:t>
      </w:r>
      <w:r w:rsidR="00A55D35" w:rsidRPr="00202247">
        <w:rPr>
          <w:lang w:val="ru-RU"/>
        </w:rPr>
        <w:br/>
      </w:r>
      <w:r w:rsidR="00A55D35"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структурировать предметно-пространственные явления; </w:t>
      </w:r>
      <w:r w:rsidR="00A55D35" w:rsidRPr="00202247">
        <w:rPr>
          <w:lang w:val="ru-RU"/>
        </w:rPr>
        <w:br/>
      </w:r>
      <w:r w:rsidR="00A55D35" w:rsidRPr="00202247">
        <w:rPr>
          <w:rFonts w:ascii="Times New Roman" w:eastAsia="Times New Roman" w:hAnsi="Times New Roman"/>
          <w:color w:val="000000"/>
          <w:sz w:val="24"/>
          <w:lang w:val="ru-RU"/>
        </w:rPr>
        <w:t>сопоставлять пропорциональное соотношение частей внутри целого и предметов между собой; абстрагировать образ реальности в построении плоской или пространственной композиции.</w:t>
      </w:r>
    </w:p>
    <w:p w:rsidR="00E4320B" w:rsidRPr="00202247" w:rsidRDefault="00A55D35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явлений художественной культуры;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и использовать вопросы как исследовательский инструмент познания;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исследовательскую работу по сбору информационного материала по установленной или выбранной теме;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E4320B" w:rsidRPr="00202247" w:rsidRDefault="00A55D35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202247">
        <w:rPr>
          <w:lang w:val="ru-RU"/>
        </w:rPr>
        <w:lastRenderedPageBreak/>
        <w:tab/>
      </w:r>
      <w:r w:rsidRPr="002022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электронные образовательные ресурсы;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учебными пособиями и учебниками;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E4320B" w:rsidRPr="00202247" w:rsidRDefault="00A55D35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и объяснять результаты своего ​творческого, художественного или исследовательского опыта;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1F3E52" w:rsidRDefault="001F3E52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4320B" w:rsidRPr="00202247" w:rsidRDefault="00A55D3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02247">
        <w:rPr>
          <w:rFonts w:ascii="Times New Roman" w:eastAsia="Times New Roman" w:hAnsi="Times New Roman"/>
          <w:b/>
          <w:color w:val="000000"/>
          <w:sz w:val="24"/>
          <w:lang w:val="ru-RU"/>
        </w:rPr>
        <w:t>3. Овладение универсальными регулятивными действиями</w:t>
      </w:r>
    </w:p>
    <w:p w:rsidR="00E4320B" w:rsidRDefault="00E4320B">
      <w:pPr>
        <w:rPr>
          <w:lang w:val="ru-RU"/>
        </w:rPr>
      </w:pPr>
    </w:p>
    <w:p w:rsidR="00E4320B" w:rsidRPr="00202247" w:rsidRDefault="00A55D35">
      <w:pPr>
        <w:tabs>
          <w:tab w:val="left" w:pos="180"/>
        </w:tabs>
        <w:autoSpaceDE w:val="0"/>
        <w:autoSpaceDN w:val="0"/>
        <w:spacing w:after="0" w:line="286" w:lineRule="auto"/>
        <w:ind w:right="576"/>
        <w:rPr>
          <w:lang w:val="ru-RU"/>
        </w:rPr>
      </w:pP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E4320B" w:rsidRPr="00202247" w:rsidRDefault="00A55D35">
      <w:pPr>
        <w:tabs>
          <w:tab w:val="left" w:pos="180"/>
        </w:tabs>
        <w:autoSpaceDE w:val="0"/>
        <w:autoSpaceDN w:val="0"/>
        <w:spacing w:before="70" w:after="0" w:line="281" w:lineRule="auto"/>
        <w:ind w:right="864"/>
        <w:rPr>
          <w:lang w:val="ru-RU"/>
        </w:rPr>
      </w:pP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E4320B" w:rsidRPr="00202247" w:rsidRDefault="00A55D35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эмоциями, стремиться к пониманию эмоций </w:t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других;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E4320B" w:rsidRPr="00202247" w:rsidRDefault="00A55D35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коммуникативные, познавательные и культовые функции декоративно-</w:t>
      </w:r>
      <w:r w:rsidRPr="00202247">
        <w:rPr>
          <w:lang w:val="ru-RU"/>
        </w:rPr>
        <w:br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прикладного искусства;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специфику образного языка декоративного искусства — его знаковую природу, </w:t>
      </w:r>
      <w:r w:rsidRPr="00202247">
        <w:rPr>
          <w:lang w:val="ru-RU"/>
        </w:rPr>
        <w:br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орнаментальность, стилизацию изображения;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разные виды орнамента по сюжетной основе: геометрический, растительный, </w:t>
      </w:r>
      <w:r w:rsidRPr="00202247">
        <w:rPr>
          <w:lang w:val="ru-RU"/>
        </w:rPr>
        <w:br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зооморфный, антропоморфный;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владеть практическими навыками самостоятельного творческого создания орнаментов ленточных,</w:t>
      </w:r>
    </w:p>
    <w:p w:rsidR="00E4320B" w:rsidRPr="00202247" w:rsidRDefault="00A55D35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сетчатых, центрических;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представите​- лей животного мира, сказочных и мифологических персо​нажей с опорой на традиционные образы мирового искусства; </w:t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самостоятельно изображать конструкцию традиционного крестьянского дома, его </w:t>
      </w:r>
      <w:r w:rsidRPr="00202247">
        <w:rPr>
          <w:lang w:val="ru-RU"/>
        </w:rPr>
        <w:br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практический опыт изображения характерных традиционных предметов крестьянского быта; </w:t>
      </w:r>
      <w:r w:rsidRPr="00202247">
        <w:rPr>
          <w:lang w:val="ru-RU"/>
        </w:rPr>
        <w:lastRenderedPageBreak/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и распознавать примеры декоративного оформления жизнедеятельности —быта,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народных промыслов и традиций художественного ремесла в современной жизни;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происхождении народных художественных промыслов; о соотношении ремесла и искусства;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характерные черты орнаментов и изделий ряда отечественных народных художественных промыслов;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древние образы народного искусства в произведениях современных народных промыслов;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перечислять материалы, используемые в народных художественных промыслах: дерево, глина, металл, стекло, др.;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изделия народных художественных промыслов по материалу изготовления и технике декора;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связь между материалом, формой и техникой декора в произведениях народных промыслов;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E4320B" w:rsidRPr="00202247" w:rsidRDefault="00A55D35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объяснять значение государственной символики, иметь представление о значении и содержании геральдики;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 </w:t>
      </w:r>
      <w:r w:rsidRPr="00202247">
        <w:rPr>
          <w:lang w:val="ru-RU"/>
        </w:rPr>
        <w:br/>
      </w:r>
      <w:r w:rsidRPr="00202247">
        <w:rPr>
          <w:lang w:val="ru-RU"/>
        </w:rPr>
        <w:tab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E4320B" w:rsidRPr="00202247" w:rsidRDefault="00E4320B">
      <w:pPr>
        <w:rPr>
          <w:lang w:val="ru-RU"/>
        </w:rPr>
        <w:sectPr w:rsidR="00E4320B" w:rsidRPr="00202247">
          <w:pgSz w:w="11900" w:h="16840"/>
          <w:pgMar w:top="298" w:right="756" w:bottom="1440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E4320B" w:rsidRPr="00202247" w:rsidRDefault="00E4320B">
      <w:pPr>
        <w:autoSpaceDE w:val="0"/>
        <w:autoSpaceDN w:val="0"/>
        <w:spacing w:after="64" w:line="220" w:lineRule="exact"/>
        <w:rPr>
          <w:lang w:val="ru-RU"/>
        </w:rPr>
      </w:pPr>
    </w:p>
    <w:p w:rsidR="00E4320B" w:rsidRPr="00202247" w:rsidRDefault="00A55D35">
      <w:pPr>
        <w:autoSpaceDE w:val="0"/>
        <w:autoSpaceDN w:val="0"/>
        <w:spacing w:after="258" w:line="233" w:lineRule="auto"/>
        <w:rPr>
          <w:lang w:val="ru-RU"/>
        </w:rPr>
      </w:pPr>
      <w:r w:rsidRPr="00202247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ТЕМАТИЧЕСКОЕ ПЛАНИРОВАНИЕ МОДУЛЯ «ДЕКОРАТИВНО-ПРИКЛАДНОЕ И НАРОДНОЕ ИСКУССТВО»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94"/>
        <w:gridCol w:w="528"/>
        <w:gridCol w:w="1104"/>
        <w:gridCol w:w="1142"/>
        <w:gridCol w:w="864"/>
        <w:gridCol w:w="3986"/>
        <w:gridCol w:w="1118"/>
        <w:gridCol w:w="3470"/>
      </w:tblGrid>
      <w:tr w:rsidR="00E4320B" w:rsidRPr="00682AC6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№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Дата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изучения</w:t>
            </w:r>
          </w:p>
        </w:tc>
        <w:tc>
          <w:tcPr>
            <w:tcW w:w="3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деятельности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Виды,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формы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контроля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8" w:after="0" w:line="245" w:lineRule="auto"/>
              <w:ind w:left="70" w:right="288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Электронные (цифровые) образовательные ресурсы</w:t>
            </w:r>
          </w:p>
        </w:tc>
      </w:tr>
      <w:tr w:rsidR="00E4320B" w:rsidRPr="00682AC6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0B" w:rsidRPr="00202247" w:rsidRDefault="00E4320B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0B" w:rsidRPr="00202247" w:rsidRDefault="00E4320B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0B" w:rsidRPr="00202247" w:rsidRDefault="00E4320B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0B" w:rsidRPr="00202247" w:rsidRDefault="00E4320B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0B" w:rsidRPr="00202247" w:rsidRDefault="00E4320B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0B" w:rsidRPr="00202247" w:rsidRDefault="00E4320B">
            <w:pPr>
              <w:rPr>
                <w:lang w:val="ru-RU"/>
              </w:rPr>
            </w:pPr>
          </w:p>
        </w:tc>
      </w:tr>
      <w:tr w:rsidR="00E4320B" w:rsidRPr="00682AC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Общие сведения о декоративно-прикладном искусстве</w:t>
            </w:r>
          </w:p>
        </w:tc>
      </w:tr>
      <w:tr w:rsidR="00E4320B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80" w:after="0" w:line="245" w:lineRule="auto"/>
              <w:jc w:val="center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05.09.2022 09.09.2022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характеризовать присутствие предметов декора в предметном мире и жилой среде.;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виды декоративно-прикладного искусства по материалу изготовления и практическому назначению.; Анализировать связь декоративно-прикладного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искусства с бытовыми потребностями людей.;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определение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декоративно-прикладного искусства;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8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E4320B"/>
        </w:tc>
      </w:tr>
      <w:tr w:rsidR="00E4320B" w:rsidRPr="00682AC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 Древние корни народного искусства</w:t>
            </w:r>
          </w:p>
        </w:tc>
      </w:tr>
      <w:tr w:rsidR="00E4320B" w:rsidRPr="00682AC6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Древние образы в народном 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133687" w:rsidRDefault="0013368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12.09.2022 30.09.2022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объяснять глубинные смыслы основных знаков-символов традиционного народного (крестьянского) прикладного искусства.;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традиционные образы в орнаментах деревянной резьбы, народной вышивки, росписи по дереву и др., видеть многообразное варьирование трактовок.;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зарисовки древних образов (древо жизни, мать-земля, птица, конь, солнце и др.).;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декоративного обобщения;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202247">
              <w:rPr>
                <w:lang w:val="ru-RU"/>
              </w:rPr>
              <w:br/>
            </w:r>
            <w:r w:rsidR="001639C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Контрольное входное 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8" w:after="0" w:line="245" w:lineRule="auto"/>
              <w:ind w:left="70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20224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/7825/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/312989/</w:t>
            </w:r>
          </w:p>
        </w:tc>
      </w:tr>
      <w:tr w:rsidR="00E4320B" w:rsidRPr="00682AC6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Убранство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03.10.2022 07.10.2022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строение и декор избы в их конструктивном и смысловом единстве.;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характеризовать разнообразие в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построении и образе избы в разных регионах страны.; Находить общее и различное в образном строе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традиционного жилища разных народов;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6" w:after="0" w:line="245" w:lineRule="auto"/>
              <w:ind w:left="70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20224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/7826/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/313020/</w:t>
            </w:r>
          </w:p>
        </w:tc>
      </w:tr>
      <w:tr w:rsidR="00E4320B" w:rsidRPr="00682AC6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Внутренний мир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10.10.2022 14.10.2022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понимать назначение конструктивных и декоративных элементов устройства жилой среды крестьянского дома.;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интерьера традиционного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крестьянского дома;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8" w:after="0" w:line="245" w:lineRule="auto"/>
              <w:ind w:left="70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20224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/7826/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/313025/</w:t>
            </w:r>
          </w:p>
        </w:tc>
      </w:tr>
      <w:tr w:rsidR="00E4320B" w:rsidRPr="00682AC6">
        <w:trPr>
          <w:trHeight w:hRule="exact" w:val="12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17.10.2022 21.10.2022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Изобразить в рисунке форму и декор предметов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крестьянского быта (ковши, прялки, посуда, предметы трудовой деятельности).;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художественно-эстетические качества народного быта (красоту и мудрость в построении формы бытовых предметов);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8" w:after="0" w:line="245" w:lineRule="auto"/>
              <w:ind w:left="70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20224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/7826/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/313026/</w:t>
            </w:r>
          </w:p>
        </w:tc>
      </w:tr>
    </w:tbl>
    <w:p w:rsidR="00E4320B" w:rsidRPr="00202247" w:rsidRDefault="00E4320B">
      <w:pPr>
        <w:autoSpaceDE w:val="0"/>
        <w:autoSpaceDN w:val="0"/>
        <w:spacing w:after="0" w:line="14" w:lineRule="exact"/>
        <w:rPr>
          <w:lang w:val="ru-RU"/>
        </w:rPr>
      </w:pPr>
    </w:p>
    <w:p w:rsidR="00E4320B" w:rsidRPr="00202247" w:rsidRDefault="00E4320B">
      <w:pPr>
        <w:rPr>
          <w:lang w:val="ru-RU"/>
        </w:rPr>
        <w:sectPr w:rsidR="00E4320B" w:rsidRPr="00202247">
          <w:pgSz w:w="16840" w:h="11900"/>
          <w:pgMar w:top="282" w:right="640" w:bottom="8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4320B" w:rsidRPr="00202247" w:rsidRDefault="00E4320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94"/>
        <w:gridCol w:w="528"/>
        <w:gridCol w:w="1104"/>
        <w:gridCol w:w="1142"/>
        <w:gridCol w:w="864"/>
        <w:gridCol w:w="3986"/>
        <w:gridCol w:w="1118"/>
        <w:gridCol w:w="3470"/>
      </w:tblGrid>
      <w:tr w:rsidR="00E4320B" w:rsidRPr="00682AC6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Народный праздничный костюм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24.10.2022 28.10.2022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анализировать образный строй народного праздничного костюма, давать ему эстетическую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оценку.;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особенности декора женского праздничного костюма с мировосприятием и мировоззрением наших предков.;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общее и особенное в образах народной праздничной одежды разных регионов России.;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аналитическую зарисовку или эскиз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праздничного народного костюма;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8" w:after="0" w:line="245" w:lineRule="auto"/>
              <w:ind w:left="70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20224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/7827/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/276982/</w:t>
            </w:r>
          </w:p>
        </w:tc>
      </w:tr>
      <w:tr w:rsidR="00E4320B" w:rsidRPr="00682AC6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народной вышивки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07.11.2022 11.11.2022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6" w:after="0" w:line="254" w:lineRule="auto"/>
              <w:ind w:left="72" w:right="432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условность языка орнамента, его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символическое значение.;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связь образов и мотивов крестьянской вышивки с природой и магическими древними представлениями.;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тип орнамента в наблюдаемом узоре.; Иметь опыт создания орнаментального построения вышивки с опорой на народную традицию;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6" w:after="0" w:line="245" w:lineRule="auto"/>
              <w:ind w:left="70" w:right="144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20224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/7827/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/276982</w:t>
            </w:r>
          </w:p>
        </w:tc>
      </w:tr>
      <w:tr w:rsidR="00E4320B" w:rsidRPr="00682AC6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14.11.2022 18.11.2022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праздничные обряды как синтез всех видов народного творчества.;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Изобразить сюжетную композицию с изображением праздника или участвовать в создании коллективного панно на тему традиций народных праздников;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8" w:after="0" w:line="245" w:lineRule="auto"/>
              <w:ind w:left="70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20224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/7828/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/277018/</w:t>
            </w:r>
          </w:p>
        </w:tc>
      </w:tr>
      <w:tr w:rsidR="00E4320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Народные художественные промыслы</w:t>
            </w:r>
          </w:p>
        </w:tc>
      </w:tr>
      <w:tr w:rsidR="00E4320B" w:rsidRPr="00682AC6">
        <w:trPr>
          <w:trHeight w:hRule="exact" w:val="159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21.11.2022 02.12.2022</w:t>
            </w:r>
          </w:p>
        </w:tc>
        <w:tc>
          <w:tcPr>
            <w:tcW w:w="39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анализировать изделия различных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художественных промыслов с позиций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 их изготовления.;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связь изделий мастеров промыслов с традиционными ремёслами.;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роль народных художественных промыслов в современной жизни;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6" w:after="0" w:line="245" w:lineRule="auto"/>
              <w:ind w:left="70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20224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/7829/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/313055/</w:t>
            </w:r>
          </w:p>
        </w:tc>
      </w:tr>
      <w:tr w:rsidR="00E4320B" w:rsidRPr="00682AC6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05.12.2022 16.12.2022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о происхождении древних традиционных образов, сохранённых в игрушках современных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промыслов.;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 характеризовать особенности игрушек нескольких широко известных промыслов: дымковской, филимоновской, каргопольской и др.;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эскизы игрушки по мотивам избранного промысла;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6" w:after="0" w:line="245" w:lineRule="auto"/>
              <w:ind w:left="70" w:right="144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20224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/7829/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/313051</w:t>
            </w:r>
          </w:p>
        </w:tc>
      </w:tr>
      <w:tr w:rsidR="00E4320B" w:rsidRPr="00682AC6">
        <w:trPr>
          <w:trHeight w:hRule="exact" w:val="14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Праздничная хохлома. ​Роспись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19.12.2022 30.12.2022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особенности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орнаментов и формы произведений хохломского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промысла.;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назначение изделий хохломского промысла.; Иметь опыт в освоении нескольких приёмов хохломской орнаментальной росписи («травка», «кудрина» и др.).; Создавать эскизы изделия по мотивам промысла;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8" w:after="0" w:line="245" w:lineRule="auto"/>
              <w:ind w:left="70" w:right="144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20224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/7830/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/313083</w:t>
            </w:r>
          </w:p>
        </w:tc>
      </w:tr>
    </w:tbl>
    <w:p w:rsidR="00E4320B" w:rsidRPr="00202247" w:rsidRDefault="00E4320B">
      <w:pPr>
        <w:autoSpaceDE w:val="0"/>
        <w:autoSpaceDN w:val="0"/>
        <w:spacing w:after="0" w:line="14" w:lineRule="exact"/>
        <w:rPr>
          <w:lang w:val="ru-RU"/>
        </w:rPr>
      </w:pPr>
    </w:p>
    <w:p w:rsidR="00E4320B" w:rsidRPr="00202247" w:rsidRDefault="00E4320B">
      <w:pPr>
        <w:rPr>
          <w:lang w:val="ru-RU"/>
        </w:rPr>
        <w:sectPr w:rsidR="00E4320B" w:rsidRPr="00202247">
          <w:pgSz w:w="16840" w:h="11900"/>
          <w:pgMar w:top="284" w:right="640" w:bottom="6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4320B" w:rsidRPr="00202247" w:rsidRDefault="00E4320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94"/>
        <w:gridCol w:w="528"/>
        <w:gridCol w:w="1104"/>
        <w:gridCol w:w="1142"/>
        <w:gridCol w:w="864"/>
        <w:gridCol w:w="3986"/>
        <w:gridCol w:w="1118"/>
        <w:gridCol w:w="3470"/>
      </w:tblGrid>
      <w:tr w:rsidR="00E4320B" w:rsidRPr="00682AC6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Гжели. Керамика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10.01.2023 20.01.2023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особенности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орнаментов и формы произведений гжели.;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показывать на примерах единство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скульптурной формы и кобальтового декора.;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использования приёмов кистевого мазка.; Создавать эскиз изделия по мотивам промысла.;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Изображение и конструирование посудной формы и её роспись в гжельской традиции;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8" w:after="0" w:line="245" w:lineRule="auto"/>
              <w:ind w:left="70" w:right="144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20224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/7830/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/313083</w:t>
            </w:r>
          </w:p>
        </w:tc>
      </w:tr>
      <w:tr w:rsidR="00E4320B" w:rsidRPr="00682AC6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Городецкая 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23.01.2023 03.02.2023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эстетически характеризовать красочную городецкую роспись.;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декоративно-символического изображения персонажей городецкой росписи.;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эскиз изделия по мотивам промысла;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6" w:after="0" w:line="245" w:lineRule="auto"/>
              <w:ind w:left="70" w:right="144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20224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/7830/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/313083</w:t>
            </w:r>
          </w:p>
        </w:tc>
      </w:tr>
      <w:tr w:rsidR="00E4320B" w:rsidRPr="00682AC6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Жостово. Роспись по металлу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06.02.2023 17.02.2023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разнообразие форм подносов и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композиционного решения их росписи.;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традиционных для Жостова приёмов кистевых мазков в живописи цветочных букетов.; Иметь представление о приёмах освещенности и объёмности в жостовской росписи;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6" w:after="0" w:line="245" w:lineRule="auto"/>
              <w:ind w:left="70" w:right="144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20224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/7831/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/313112</w:t>
            </w:r>
          </w:p>
        </w:tc>
      </w:tr>
      <w:tr w:rsidR="00E4320B" w:rsidRPr="00682AC6">
        <w:trPr>
          <w:trHeight w:hRule="exact" w:val="19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лаковой жи​вописи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20.02.2023 03.03.2023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любоваться, обсуждать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лаковой миниатюры.;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об истории происхождения промыслов лаковой миниатюры.;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роль искусства лаковой миниатюры в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сохранении и развитии традиций отечественной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культуры.;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создания композиции на сказочный сюжет, опираясь на впечатления от лаковых миниатюр;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8" w:after="0" w:line="245" w:lineRule="auto"/>
              <w:ind w:left="70" w:right="144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20224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/7831/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/313112</w:t>
            </w:r>
          </w:p>
        </w:tc>
      </w:tr>
      <w:tr w:rsidR="00E4320B" w:rsidRPr="00682AC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4. Декоративно-прикладное искусство в культуре разных эпох и народов</w:t>
            </w:r>
          </w:p>
        </w:tc>
      </w:tr>
      <w:tr w:rsidR="00E4320B" w:rsidRPr="00682AC6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06.03.2023 10.03.2023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рассматривать, эстетически воспринимать декоративно-прикладное искусство в культурах разных народов.;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в произведениях декоративно-прикладного искусства связь конструктивных, декоративных и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изобразительных элементов, единство материалов,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формы и декора.;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Делать зарисовки элементов декора или декорированных предметов;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6" w:after="0" w:line="245" w:lineRule="auto"/>
              <w:ind w:left="70" w:right="144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20224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/7834/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/313175</w:t>
            </w:r>
          </w:p>
        </w:tc>
      </w:tr>
      <w:tr w:rsidR="00E4320B" w:rsidRPr="00682AC6">
        <w:trPr>
          <w:trHeight w:hRule="exact" w:val="16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13.03.2023 17.03.2023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приводить примеры, как по орнаменту, украшающему одежду, здания, предметы, можно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определить, к какой эпохе и народу он относится.; Проводить исследование орнаментов выбранной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культуры, отвечая на вопросы о своеобразии традиций орнамента.;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изображения орнаментов выбранной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культуры;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8" w:after="0" w:line="245" w:lineRule="auto"/>
              <w:ind w:left="70" w:right="144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20224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/7834/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/313175</w:t>
            </w:r>
          </w:p>
        </w:tc>
      </w:tr>
    </w:tbl>
    <w:p w:rsidR="00E4320B" w:rsidRPr="00202247" w:rsidRDefault="00E4320B">
      <w:pPr>
        <w:autoSpaceDE w:val="0"/>
        <w:autoSpaceDN w:val="0"/>
        <w:spacing w:after="0" w:line="14" w:lineRule="exact"/>
        <w:rPr>
          <w:lang w:val="ru-RU"/>
        </w:rPr>
      </w:pPr>
    </w:p>
    <w:p w:rsidR="00E4320B" w:rsidRPr="00202247" w:rsidRDefault="00E4320B">
      <w:pPr>
        <w:rPr>
          <w:lang w:val="ru-RU"/>
        </w:rPr>
        <w:sectPr w:rsidR="00E4320B" w:rsidRPr="00202247">
          <w:pgSz w:w="16840" w:h="11900"/>
          <w:pgMar w:top="284" w:right="640" w:bottom="6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4320B" w:rsidRPr="00202247" w:rsidRDefault="00E4320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94"/>
        <w:gridCol w:w="528"/>
        <w:gridCol w:w="1104"/>
        <w:gridCol w:w="1142"/>
        <w:gridCol w:w="864"/>
        <w:gridCol w:w="3986"/>
        <w:gridCol w:w="1118"/>
        <w:gridCol w:w="3470"/>
      </w:tblGrid>
      <w:tr w:rsidR="00E4320B" w:rsidRPr="00682AC6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конструкции и декора одежды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20.03.2023 24.03.2023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исследование и вести поисковую работу по изучению и сбору материала об особенностях одежды выбранной культуры, её декоративных особенностях и социальных знаках.;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предметы одежды.;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эскиз одежды или деталей одежды для разных членов сообщества этой культуры;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8" w:after="0" w:line="247" w:lineRule="auto"/>
              <w:ind w:left="70" w:right="144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20224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/7835/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/313206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/7836/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/280792</w:t>
            </w:r>
          </w:p>
        </w:tc>
      </w:tr>
      <w:tr w:rsidR="00E4320B" w:rsidRPr="00682AC6" w:rsidTr="00682AC6">
        <w:trPr>
          <w:trHeight w:hRule="exact" w:val="120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Целостный образ декоративно-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прикладного искусства для каждой исторической эпохи и национальной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133687" w:rsidRDefault="0013368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03.04.2023 07.04.2023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создании коллективного панно, показывающего образ выбранной эпохи;</w:t>
            </w:r>
            <w:bookmarkStart w:id="0" w:name="_GoBack"/>
            <w:bookmarkEnd w:id="0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682AC6" w:rsidRDefault="00A55D35" w:rsidP="00682AC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682A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682AC6">
              <w:rPr>
                <w:lang w:val="ru-RU"/>
              </w:rPr>
              <w:br/>
            </w:r>
            <w:r w:rsidR="00682A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Итоговое контрольное т</w:t>
            </w:r>
            <w:r w:rsidRPr="00682A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естирование;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8" w:after="0" w:line="245" w:lineRule="auto"/>
              <w:ind w:left="70" w:right="144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20224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/7834/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/313175</w:t>
            </w:r>
          </w:p>
        </w:tc>
      </w:tr>
      <w:tr w:rsidR="00E4320B" w:rsidRPr="00682AC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5. Декоративно-прикладное искусство в жизни современного человека</w:t>
            </w:r>
          </w:p>
        </w:tc>
      </w:tr>
      <w:tr w:rsidR="00E4320B" w:rsidRPr="00682AC6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10.04.2023 21.04.2023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эстетически анализировать произведения современного декоративного и прикладного искусства.; Вести самостоятельную поисковую работу по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направлению выбранного вида современного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декоративного искусства.;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творческую импровизацию на основе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произведений современных художников;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6" w:after="0" w:line="245" w:lineRule="auto"/>
              <w:ind w:left="70" w:right="144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20224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/7839/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/313480</w:t>
            </w:r>
          </w:p>
        </w:tc>
      </w:tr>
      <w:tr w:rsidR="00E4320B" w:rsidRPr="00682AC6">
        <w:trPr>
          <w:trHeight w:hRule="exact" w:val="19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Символический знак в современной жизни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24.04.2023 19.05.2023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государственной символики и роль художника в её разработке.;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Разъяснять смысловое значение изобразительно-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декоративных элементов в государственной символике и в гербе родного города.;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происхождении и традициях геральдики.; Разрабатывать эскиз личной семейной эмблемы или эмблемы класса, школы, кружка дополнительного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образования;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8" w:after="0" w:line="247" w:lineRule="auto"/>
              <w:ind w:left="70" w:right="144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20224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/7837/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/313452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/7838/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/313567</w:t>
            </w:r>
          </w:p>
        </w:tc>
      </w:tr>
      <w:tr w:rsidR="00E4320B" w:rsidRPr="00682AC6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 современных улиц и помещений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22.05.2023 26.05.2023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Обнаруживать украшения на улицах родного города и рассказывать о них.;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зачем люди в праздник украшают окружение и себя.; </w:t>
            </w:r>
            <w:r w:rsidRPr="00202247">
              <w:rPr>
                <w:lang w:val="ru-RU"/>
              </w:rPr>
              <w:br/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праздничном оформлении школы;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6" w:after="0" w:line="245" w:lineRule="auto"/>
              <w:ind w:left="70" w:right="144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20224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/7839/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/313480</w:t>
            </w:r>
          </w:p>
        </w:tc>
      </w:tr>
      <w:tr w:rsidR="00E4320B">
        <w:trPr>
          <w:trHeight w:hRule="exact" w:val="520"/>
        </w:trPr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202247" w:rsidRDefault="00A55D35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20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Pr="00133687" w:rsidRDefault="0013368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A55D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9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320B" w:rsidRDefault="00E4320B"/>
        </w:tc>
      </w:tr>
    </w:tbl>
    <w:p w:rsidR="00E4320B" w:rsidRDefault="00E4320B">
      <w:pPr>
        <w:autoSpaceDE w:val="0"/>
        <w:autoSpaceDN w:val="0"/>
        <w:spacing w:after="0" w:line="14" w:lineRule="exact"/>
      </w:pPr>
    </w:p>
    <w:p w:rsidR="00E4320B" w:rsidRDefault="00E4320B">
      <w:pPr>
        <w:sectPr w:rsidR="00E4320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10E39" w:rsidRPr="00710E39" w:rsidRDefault="00710E39" w:rsidP="00710E39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val="ru-RU" w:eastAsia="ru-RU"/>
        </w:rPr>
      </w:pPr>
      <w:r w:rsidRPr="00710E39">
        <w:rPr>
          <w:rFonts w:ascii="Times New Roman" w:eastAsia="№Е" w:hAnsi="Times New Roman" w:cs="Times New Roman"/>
          <w:sz w:val="24"/>
          <w:szCs w:val="24"/>
          <w:lang w:val="ru-RU" w:eastAsia="ru-RU"/>
        </w:rPr>
        <w:lastRenderedPageBreak/>
        <w:t>Реализация педагогическими работниками воспитательного потенциала урока предполагает следующее:</w:t>
      </w:r>
    </w:p>
    <w:p w:rsidR="00710E39" w:rsidRPr="00710E39" w:rsidRDefault="00710E39" w:rsidP="00710E39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val="ru-RU" w:eastAsia="ru-RU"/>
        </w:rPr>
      </w:pPr>
      <w:r w:rsidRPr="00710E39">
        <w:rPr>
          <w:rFonts w:ascii="Times New Roman" w:eastAsia="№Е" w:hAnsi="Times New Roman" w:cs="Times New Roman"/>
          <w:sz w:val="24"/>
          <w:szCs w:val="24"/>
          <w:lang w:val="ru-RU" w:eastAsia="ru-RU"/>
        </w:rPr>
        <w:t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710E39" w:rsidRPr="00710E39" w:rsidRDefault="00710E39" w:rsidP="00710E39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val="ru-RU" w:eastAsia="ru-RU"/>
        </w:rPr>
      </w:pPr>
      <w:r w:rsidRPr="00710E39">
        <w:rPr>
          <w:rFonts w:ascii="Times New Roman" w:eastAsia="№Е" w:hAnsi="Times New Roman" w:cs="Times New Roman"/>
          <w:sz w:val="24"/>
          <w:szCs w:val="24"/>
          <w:lang w:val="ru-RU" w:eastAsia="ru-RU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:rsidR="00710E39" w:rsidRPr="00710E39" w:rsidRDefault="00710E39" w:rsidP="00710E3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val="ru-RU" w:eastAsia="ko-KR"/>
        </w:rPr>
      </w:pPr>
      <w:r w:rsidRPr="00710E39">
        <w:rPr>
          <w:rFonts w:ascii="Times New Roman" w:eastAsia="№Е" w:hAnsi="Times New Roman" w:cs="Times New Roman"/>
          <w:kern w:val="2"/>
          <w:sz w:val="24"/>
          <w:szCs w:val="24"/>
          <w:lang w:val="ru-RU" w:eastAsia="ko-KR"/>
        </w:rPr>
        <w:t>привлечению их внимания к обсуждаемой на уроке информации, активизации их познавательной деятельности;</w:t>
      </w:r>
    </w:p>
    <w:p w:rsidR="00710E39" w:rsidRPr="00710E39" w:rsidRDefault="00710E39" w:rsidP="00710E3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val="ru-RU" w:eastAsia="ko-KR"/>
        </w:rPr>
      </w:pPr>
      <w:r w:rsidRPr="00710E39">
        <w:rPr>
          <w:rFonts w:ascii="Times New Roman" w:eastAsia="№Е" w:hAnsi="Times New Roman" w:cs="Times New Roman"/>
          <w:kern w:val="2"/>
          <w:sz w:val="24"/>
          <w:szCs w:val="24"/>
          <w:lang w:val="ru-RU" w:eastAsia="ko-KR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:rsidR="00710E39" w:rsidRPr="00710E39" w:rsidRDefault="00710E39" w:rsidP="00710E3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val="ru-RU" w:eastAsia="ko-KR"/>
        </w:rPr>
      </w:pPr>
      <w:r w:rsidRPr="00710E39">
        <w:rPr>
          <w:rFonts w:ascii="Times New Roman" w:eastAsia="№Е" w:hAnsi="Times New Roman" w:cs="Times New Roman"/>
          <w:kern w:val="2"/>
          <w:sz w:val="24"/>
          <w:szCs w:val="24"/>
          <w:lang w:val="ru-RU" w:eastAsia="ko-KR"/>
        </w:rPr>
        <w:t xml:space="preserve">привлечение внимания обучающихся к ценностному аспекту изучаемых </w:t>
      </w:r>
      <w:r w:rsidRPr="00710E39">
        <w:rPr>
          <w:rFonts w:ascii="Times New Roman" w:eastAsia="№Е" w:hAnsi="Times New Roman" w:cs="Times New Roman"/>
          <w:kern w:val="2"/>
          <w:sz w:val="24"/>
          <w:szCs w:val="24"/>
          <w:lang w:val="ru-RU" w:eastAsia="ko-KR"/>
        </w:rPr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710E39" w:rsidRPr="00710E39" w:rsidRDefault="00710E39" w:rsidP="00710E3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val="ru-RU" w:eastAsia="ko-KR"/>
        </w:rPr>
      </w:pPr>
      <w:r w:rsidRPr="00710E39">
        <w:rPr>
          <w:rFonts w:ascii="Times New Roman" w:eastAsia="№Е" w:hAnsi="Times New Roman" w:cs="Times New Roman"/>
          <w:iCs/>
          <w:kern w:val="2"/>
          <w:sz w:val="24"/>
          <w:szCs w:val="24"/>
          <w:lang w:val="ru-RU" w:eastAsia="ko-KR"/>
        </w:rPr>
        <w:t xml:space="preserve">использование </w:t>
      </w:r>
      <w:r w:rsidRPr="00710E39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710E39" w:rsidRPr="00710E39" w:rsidRDefault="00710E39" w:rsidP="00710E3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val="ru-RU" w:eastAsia="ko-KR"/>
        </w:rPr>
      </w:pPr>
      <w:r w:rsidRPr="00710E39">
        <w:rPr>
          <w:rFonts w:ascii="Times New Roman" w:eastAsia="№Е" w:hAnsi="Times New Roman" w:cs="Times New Roman"/>
          <w:kern w:val="2"/>
          <w:sz w:val="24"/>
          <w:szCs w:val="24"/>
          <w:lang w:val="ru-RU" w:eastAsia="ko-KR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</w:t>
      </w:r>
      <w:r w:rsidRPr="00710E39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 xml:space="preserve">учат обучающихся командной работе и взаимодействию с другими обучающимися;  </w:t>
      </w:r>
    </w:p>
    <w:p w:rsidR="00710E39" w:rsidRPr="00710E39" w:rsidRDefault="00710E39" w:rsidP="00710E3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</w:pPr>
      <w:r w:rsidRPr="00710E39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710E39" w:rsidRPr="00710E39" w:rsidRDefault="00710E39" w:rsidP="00710E3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val="ru-RU" w:eastAsia="ko-KR"/>
        </w:rPr>
      </w:pPr>
      <w:r w:rsidRPr="00710E39">
        <w:rPr>
          <w:rFonts w:ascii="Times New Roman" w:eastAsia="№Е" w:hAnsi="Times New Roman" w:cs="Times New Roman"/>
          <w:kern w:val="2"/>
          <w:sz w:val="24"/>
          <w:szCs w:val="24"/>
          <w:lang w:val="ru-RU" w:eastAsia="ko-KR"/>
        </w:rPr>
        <w:t xml:space="preserve">организация шефства мотивированных и эрудированных обучающихся </w:t>
      </w:r>
      <w:r w:rsidRPr="00710E39">
        <w:rPr>
          <w:rFonts w:ascii="Times New Roman" w:eastAsia="№Е" w:hAnsi="Times New Roman" w:cs="Times New Roman"/>
          <w:kern w:val="2"/>
          <w:sz w:val="24"/>
          <w:szCs w:val="24"/>
          <w:lang w:val="ru-RU" w:eastAsia="ko-KR"/>
        </w:rPr>
        <w:br/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710E39" w:rsidRPr="00710E39" w:rsidRDefault="00710E39" w:rsidP="00710E3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ru-RU" w:eastAsia="ko-KR"/>
        </w:rPr>
      </w:pPr>
      <w:r w:rsidRPr="00710E39">
        <w:rPr>
          <w:rFonts w:ascii="Times New Roman" w:eastAsia="№Е" w:hAnsi="Times New Roman" w:cs="Times New Roman"/>
          <w:kern w:val="2"/>
          <w:sz w:val="24"/>
          <w:szCs w:val="24"/>
          <w:lang w:val="ru-RU" w:eastAsia="ko-KR"/>
        </w:rPr>
        <w:t xml:space="preserve">инициирование и поддержка исследовательской деятельности обучающихся </w:t>
      </w:r>
      <w:r w:rsidRPr="00710E39">
        <w:rPr>
          <w:rFonts w:ascii="Times New Roman" w:eastAsia="№Е" w:hAnsi="Times New Roman" w:cs="Times New Roman"/>
          <w:kern w:val="2"/>
          <w:sz w:val="24"/>
          <w:szCs w:val="24"/>
          <w:lang w:val="ru-RU" w:eastAsia="ko-KR"/>
        </w:rPr>
        <w:br/>
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навык публичного выступления перед аудиторией, аргументирования и отстаивания своей точки зрения.</w:t>
      </w:r>
    </w:p>
    <w:p w:rsidR="00C822A4" w:rsidRDefault="00C822A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822A4" w:rsidRDefault="00C822A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822A4" w:rsidRDefault="00C822A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4320B" w:rsidRPr="00C822A4" w:rsidRDefault="00A55D35">
      <w:pPr>
        <w:autoSpaceDE w:val="0"/>
        <w:autoSpaceDN w:val="0"/>
        <w:spacing w:after="0" w:line="230" w:lineRule="auto"/>
        <w:rPr>
          <w:lang w:val="ru-RU"/>
        </w:rPr>
      </w:pPr>
      <w:r w:rsidRPr="00C822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E4320B" w:rsidRPr="00C822A4" w:rsidRDefault="00A55D35">
      <w:pPr>
        <w:autoSpaceDE w:val="0"/>
        <w:autoSpaceDN w:val="0"/>
        <w:spacing w:before="346" w:after="0" w:line="230" w:lineRule="auto"/>
        <w:rPr>
          <w:lang w:val="ru-RU"/>
        </w:rPr>
      </w:pPr>
      <w:r w:rsidRPr="00C822A4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E4320B" w:rsidRPr="00202247" w:rsidRDefault="00A55D35">
      <w:pPr>
        <w:autoSpaceDE w:val="0"/>
        <w:autoSpaceDN w:val="0"/>
        <w:spacing w:before="166" w:after="0" w:line="271" w:lineRule="auto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5 класс/Горяева Н. А., Островская О.В.; под редакцией Неменского Б.М., Акционерное общество «Издательство «Просвещение»; </w:t>
      </w:r>
      <w:r w:rsidRPr="00202247">
        <w:rPr>
          <w:lang w:val="ru-RU"/>
        </w:rPr>
        <w:br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E4320B" w:rsidRPr="00202247" w:rsidRDefault="00A55D35">
      <w:pPr>
        <w:autoSpaceDE w:val="0"/>
        <w:autoSpaceDN w:val="0"/>
        <w:spacing w:before="262" w:after="0" w:line="230" w:lineRule="auto"/>
        <w:rPr>
          <w:lang w:val="ru-RU"/>
        </w:rPr>
      </w:pPr>
      <w:r w:rsidRPr="00202247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МЕТОДИЧЕСКИЕ МАТЕРИАЛЫ ДЛЯ УЧИТЕЛЯ</w:t>
      </w:r>
    </w:p>
    <w:p w:rsidR="00E4320B" w:rsidRPr="00202247" w:rsidRDefault="00A55D35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Н.А.Горяева."Уроки изобразительного искусства. Декоративно-прикладное искусство в жизни человека. Поурочные разработки. 5 класс" под редакцией Б.М.Неменского; - М.:Просвещение. 2020</w:t>
      </w:r>
    </w:p>
    <w:p w:rsidR="00E4320B" w:rsidRPr="00202247" w:rsidRDefault="00A55D35">
      <w:pPr>
        <w:autoSpaceDE w:val="0"/>
        <w:autoSpaceDN w:val="0"/>
        <w:spacing w:before="264" w:after="0" w:line="230" w:lineRule="auto"/>
        <w:rPr>
          <w:lang w:val="ru-RU"/>
        </w:rPr>
      </w:pPr>
      <w:r w:rsidRPr="00202247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E4320B" w:rsidRPr="00202247" w:rsidRDefault="00A55D35">
      <w:pPr>
        <w:autoSpaceDE w:val="0"/>
        <w:autoSpaceDN w:val="0"/>
        <w:spacing w:before="168" w:after="0" w:line="230" w:lineRule="auto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/7/5/</w:t>
      </w:r>
    </w:p>
    <w:p w:rsidR="00E4320B" w:rsidRDefault="00E4320B">
      <w:pPr>
        <w:rPr>
          <w:lang w:val="ru-RU"/>
        </w:rPr>
      </w:pPr>
    </w:p>
    <w:p w:rsidR="00E4320B" w:rsidRPr="00202247" w:rsidRDefault="00A55D35">
      <w:pPr>
        <w:autoSpaceDE w:val="0"/>
        <w:autoSpaceDN w:val="0"/>
        <w:spacing w:after="0" w:line="230" w:lineRule="auto"/>
        <w:rPr>
          <w:lang w:val="ru-RU"/>
        </w:rPr>
      </w:pPr>
      <w:r w:rsidRPr="00202247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E4320B" w:rsidRPr="00202247" w:rsidRDefault="00A55D35">
      <w:pPr>
        <w:autoSpaceDE w:val="0"/>
        <w:autoSpaceDN w:val="0"/>
        <w:spacing w:before="346" w:after="0" w:line="230" w:lineRule="auto"/>
        <w:rPr>
          <w:lang w:val="ru-RU"/>
        </w:rPr>
      </w:pPr>
      <w:r w:rsidRPr="00202247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E4320B" w:rsidRPr="00202247" w:rsidRDefault="00A55D35">
      <w:pPr>
        <w:autoSpaceDE w:val="0"/>
        <w:autoSpaceDN w:val="0"/>
        <w:spacing w:before="166" w:after="0"/>
        <w:ind w:right="6624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Проектор </w:t>
      </w:r>
      <w:r w:rsidRPr="00202247">
        <w:rPr>
          <w:lang w:val="ru-RU"/>
        </w:rPr>
        <w:br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Экран проекционный </w:t>
      </w:r>
      <w:r w:rsidRPr="00202247">
        <w:rPr>
          <w:lang w:val="ru-RU"/>
        </w:rPr>
        <w:br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 </w:t>
      </w:r>
      <w:r w:rsidRPr="00202247">
        <w:rPr>
          <w:lang w:val="ru-RU"/>
        </w:rPr>
        <w:br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Аудиотехнические средства (колонки)</w:t>
      </w:r>
    </w:p>
    <w:p w:rsidR="00E4320B" w:rsidRPr="00202247" w:rsidRDefault="00A55D35">
      <w:pPr>
        <w:autoSpaceDE w:val="0"/>
        <w:autoSpaceDN w:val="0"/>
        <w:spacing w:before="262" w:after="0" w:line="230" w:lineRule="auto"/>
        <w:rPr>
          <w:lang w:val="ru-RU"/>
        </w:rPr>
      </w:pPr>
      <w:r w:rsidRPr="00202247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ПРАКТИЧЕСКИХ РАБОТ</w:t>
      </w:r>
    </w:p>
    <w:p w:rsidR="00E4320B" w:rsidRPr="00202247" w:rsidRDefault="00A55D35">
      <w:pPr>
        <w:autoSpaceDE w:val="0"/>
        <w:autoSpaceDN w:val="0"/>
        <w:spacing w:before="166" w:after="0" w:line="278" w:lineRule="auto"/>
        <w:ind w:right="1296"/>
        <w:rPr>
          <w:lang w:val="ru-RU"/>
        </w:rPr>
      </w:pP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Портреты русских и зарубежных художников </w:t>
      </w:r>
      <w:r w:rsidRPr="00202247">
        <w:rPr>
          <w:lang w:val="ru-RU"/>
        </w:rPr>
        <w:br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по цветоведению, перспективе </w:t>
      </w:r>
      <w:r w:rsidRPr="00202247">
        <w:rPr>
          <w:lang w:val="ru-RU"/>
        </w:rPr>
        <w:br/>
      </w:r>
      <w:r w:rsidRPr="00202247">
        <w:rPr>
          <w:rFonts w:ascii="Times New Roman" w:eastAsia="Times New Roman" w:hAnsi="Times New Roman"/>
          <w:color w:val="000000"/>
          <w:sz w:val="24"/>
          <w:lang w:val="ru-RU"/>
        </w:rPr>
        <w:t>Схемы по правилам рисования предметов, растений, деревьев, животных, птиц, человека Дидактический раздаточный материал</w:t>
      </w:r>
    </w:p>
    <w:p w:rsidR="00A55D35" w:rsidRPr="00202247" w:rsidRDefault="00A55D35">
      <w:pPr>
        <w:rPr>
          <w:lang w:val="ru-RU"/>
        </w:rPr>
      </w:pPr>
    </w:p>
    <w:sectPr w:rsidR="00A55D35" w:rsidRPr="0020224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370" w:rsidRDefault="00EA4370" w:rsidP="00C822A4">
      <w:pPr>
        <w:spacing w:after="0" w:line="240" w:lineRule="auto"/>
      </w:pPr>
      <w:r>
        <w:separator/>
      </w:r>
    </w:p>
  </w:endnote>
  <w:endnote w:type="continuationSeparator" w:id="0">
    <w:p w:rsidR="00EA4370" w:rsidRDefault="00EA4370" w:rsidP="00C8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370" w:rsidRDefault="00EA4370" w:rsidP="00C822A4">
      <w:pPr>
        <w:spacing w:after="0" w:line="240" w:lineRule="auto"/>
      </w:pPr>
      <w:r>
        <w:separator/>
      </w:r>
    </w:p>
  </w:footnote>
  <w:footnote w:type="continuationSeparator" w:id="0">
    <w:p w:rsidR="00EA4370" w:rsidRDefault="00EA4370" w:rsidP="00C82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02B73"/>
    <w:rsid w:val="00034616"/>
    <w:rsid w:val="0006063C"/>
    <w:rsid w:val="00133687"/>
    <w:rsid w:val="0015074B"/>
    <w:rsid w:val="001639C4"/>
    <w:rsid w:val="001F3E52"/>
    <w:rsid w:val="00202247"/>
    <w:rsid w:val="00211A14"/>
    <w:rsid w:val="0029639D"/>
    <w:rsid w:val="00326F90"/>
    <w:rsid w:val="003352F0"/>
    <w:rsid w:val="003F2F70"/>
    <w:rsid w:val="004A3AAA"/>
    <w:rsid w:val="00673AC1"/>
    <w:rsid w:val="00682AC6"/>
    <w:rsid w:val="00710E39"/>
    <w:rsid w:val="00993AD5"/>
    <w:rsid w:val="00A55D35"/>
    <w:rsid w:val="00AA1D8D"/>
    <w:rsid w:val="00B47730"/>
    <w:rsid w:val="00C822A4"/>
    <w:rsid w:val="00CB0664"/>
    <w:rsid w:val="00CB4D06"/>
    <w:rsid w:val="00D0082D"/>
    <w:rsid w:val="00E4320B"/>
    <w:rsid w:val="00EA4370"/>
    <w:rsid w:val="00F62C6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59542"/>
  <w14:defaultImageDpi w14:val="300"/>
  <w15:docId w15:val="{221576E2-1346-41EF-8204-DAE7D541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2BE19E-4259-4BC3-9DB6-7349A7B6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6797</Words>
  <Characters>38749</Characters>
  <Application>Microsoft Office Word</Application>
  <DocSecurity>0</DocSecurity>
  <Lines>322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45456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Екатерина</cp:lastModifiedBy>
  <cp:revision>23</cp:revision>
  <dcterms:created xsi:type="dcterms:W3CDTF">2013-12-23T23:15:00Z</dcterms:created>
  <dcterms:modified xsi:type="dcterms:W3CDTF">2023-03-02T19:10:00Z</dcterms:modified>
  <cp:category/>
</cp:coreProperties>
</file>