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E9" w:rsidRPr="00185962" w:rsidRDefault="003179E9" w:rsidP="003179E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179E9" w:rsidRPr="00185962" w:rsidRDefault="003179E9" w:rsidP="00317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962">
        <w:rPr>
          <w:rFonts w:ascii="Times New Roman" w:hAnsi="Times New Roman"/>
          <w:sz w:val="28"/>
          <w:szCs w:val="28"/>
        </w:rPr>
        <w:t>Рабочая программа по праву составлена в соответствии с требованиями:</w:t>
      </w:r>
    </w:p>
    <w:p w:rsidR="003179E9" w:rsidRPr="00185962" w:rsidRDefault="003179E9" w:rsidP="00317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962">
        <w:rPr>
          <w:rFonts w:ascii="Times New Roman" w:hAnsi="Times New Roman"/>
          <w:sz w:val="28"/>
          <w:szCs w:val="28"/>
        </w:rPr>
        <w:t>•</w:t>
      </w:r>
      <w:r w:rsidRPr="00185962">
        <w:rPr>
          <w:rFonts w:ascii="Times New Roman" w:hAnsi="Times New Roman"/>
          <w:sz w:val="28"/>
          <w:szCs w:val="28"/>
        </w:rPr>
        <w:tab/>
        <w:t>Федерального компонента государственного стандарта среднего общего образования (утв. Приказом Минобрнауки РФ от 05.03.2004 г. №1089);</w:t>
      </w:r>
    </w:p>
    <w:p w:rsidR="003179E9" w:rsidRPr="00185962" w:rsidRDefault="003179E9" w:rsidP="00317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962">
        <w:rPr>
          <w:rFonts w:ascii="Times New Roman" w:hAnsi="Times New Roman"/>
          <w:sz w:val="28"/>
          <w:szCs w:val="28"/>
        </w:rPr>
        <w:t>•</w:t>
      </w:r>
      <w:r w:rsidRPr="00185962">
        <w:rPr>
          <w:rFonts w:ascii="Times New Roman" w:hAnsi="Times New Roman"/>
          <w:sz w:val="28"/>
          <w:szCs w:val="28"/>
        </w:rPr>
        <w:tab/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(утв. Приказом Минобрнауки РФ от 09.03.2004 г. №1312);</w:t>
      </w:r>
    </w:p>
    <w:p w:rsidR="003179E9" w:rsidRPr="00185962" w:rsidRDefault="003179E9" w:rsidP="003179E9">
      <w:pPr>
        <w:pStyle w:val="a3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185962">
        <w:rPr>
          <w:rFonts w:ascii="Times New Roman" w:hAnsi="Times New Roman"/>
          <w:bCs/>
          <w:sz w:val="28"/>
          <w:szCs w:val="28"/>
        </w:rPr>
        <w:t>- Основная образовательная программа основного общего образования МБОУ Гаютинской СШ;</w:t>
      </w:r>
    </w:p>
    <w:p w:rsidR="003179E9" w:rsidRPr="00185962" w:rsidRDefault="003179E9" w:rsidP="003179E9">
      <w:pPr>
        <w:spacing w:after="0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5962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Главного государственного санитарного врача Российской Федерации от 28.09.2020 № 28. </w:t>
      </w:r>
      <w:r w:rsidRPr="0018596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185962">
        <w:rPr>
          <w:rFonts w:ascii="Times New Roman" w:hAnsi="Times New Roman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179E9" w:rsidRPr="00185962" w:rsidRDefault="003179E9" w:rsidP="003179E9">
      <w:pPr>
        <w:pStyle w:val="a3"/>
        <w:ind w:firstLine="360"/>
        <w:jc w:val="both"/>
        <w:rPr>
          <w:rFonts w:ascii="Times New Roman" w:hAnsi="Times New Roman"/>
          <w:caps/>
          <w:sz w:val="28"/>
          <w:szCs w:val="28"/>
        </w:rPr>
      </w:pPr>
      <w:r w:rsidRPr="00185962">
        <w:rPr>
          <w:rFonts w:ascii="Times New Roman" w:hAnsi="Times New Roman"/>
          <w:bCs/>
          <w:sz w:val="28"/>
          <w:szCs w:val="28"/>
        </w:rPr>
        <w:t>- 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</w:t>
      </w:r>
    </w:p>
    <w:p w:rsidR="003179E9" w:rsidRPr="00185962" w:rsidRDefault="003179E9" w:rsidP="003179E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85962">
        <w:rPr>
          <w:b/>
          <w:color w:val="000000"/>
          <w:sz w:val="28"/>
          <w:szCs w:val="28"/>
        </w:rPr>
        <w:t xml:space="preserve">- </w:t>
      </w:r>
      <w:r w:rsidRPr="00185962">
        <w:rPr>
          <w:color w:val="000000"/>
          <w:sz w:val="28"/>
          <w:szCs w:val="28"/>
        </w:rPr>
        <w:t>Программа воспитания МБОУ Гаютинская СШ</w:t>
      </w:r>
    </w:p>
    <w:p w:rsidR="003179E9" w:rsidRDefault="003179E9" w:rsidP="00317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определяет минимальный набор форм деятельности, выполняемых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179E9" w:rsidRDefault="003179E9" w:rsidP="00317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как профильный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 Профильное правовое образование в старшей школе обеспечивает углубленное изучение права, создает условия  реализации индивидуальных образовательных программ по интересам. Правовое профильное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   интересами к будущей профессиональной деятельности и намерениями в отношении продолжения образования. Профильное правовое обучение направлено на реализацию личностно ориентированного  учебного процесса.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Правовая информация,  представленная в содержании примерной программы </w:t>
      </w:r>
      <w:r>
        <w:rPr>
          <w:rFonts w:ascii="Times New Roman" w:hAnsi="Times New Roman"/>
          <w:sz w:val="28"/>
          <w:szCs w:val="28"/>
        </w:rPr>
        <w:lastRenderedPageBreak/>
        <w:t>расширяет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возможности 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 программ высшего профессионального образования.  </w:t>
      </w:r>
    </w:p>
    <w:p w:rsidR="003179E9" w:rsidRDefault="003179E9" w:rsidP="00317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 содержательные линии примерной  образовательной  программы курса права для  10-11  классов общеобразовательной школы (профильный уровень) отражают ведущие и социально значимые проблемы юридической науки и практики, педагогически адаптированные к системе образования школьников. </w:t>
      </w:r>
      <w:proofErr w:type="gramStart"/>
      <w:r>
        <w:rPr>
          <w:rFonts w:ascii="Times New Roman" w:hAnsi="Times New Roman"/>
          <w:sz w:val="28"/>
          <w:szCs w:val="28"/>
        </w:rPr>
        <w:t>К ним относятся:  проблемы взаимоотношений права и государства; система и структура права; правотворчество и правоприменение; правоотношения; правонарушения и юридическая ответственность; право и личность; основные правовые системы современности; конституционное право; гражданское право; семейное право; трудовое право; административное право; уголовное право; экологическое право; международное право; правосудие; юридическое образование.</w:t>
      </w:r>
      <w:proofErr w:type="gramEnd"/>
    </w:p>
    <w:p w:rsidR="003179E9" w:rsidRDefault="003179E9" w:rsidP="003179E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</w:t>
      </w:r>
    </w:p>
    <w:p w:rsidR="003179E9" w:rsidRDefault="003179E9" w:rsidP="00317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права в старшей школе на профильном уровне направлено на достижение следующих целей:</w:t>
      </w:r>
    </w:p>
    <w:p w:rsidR="003179E9" w:rsidRDefault="003179E9" w:rsidP="00317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3179E9" w:rsidRDefault="003179E9" w:rsidP="00317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3179E9" w:rsidRDefault="003179E9" w:rsidP="00317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3179E9" w:rsidRDefault="003179E9" w:rsidP="00317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3179E9" w:rsidRDefault="003179E9" w:rsidP="00317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3179E9" w:rsidRDefault="003179E9" w:rsidP="00317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9E9" w:rsidRDefault="003179E9" w:rsidP="003179E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Место предмета в базисном учебном плане</w:t>
      </w:r>
    </w:p>
    <w:p w:rsidR="003179E9" w:rsidRDefault="003179E9" w:rsidP="00317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Федеральный базисный учебный план для образовательных учреждений Российской Федерации отводит 34 часа для изучения учебного предмета «Право» на этапе среднего (полного) общего образования, а именно в Х классе, из расчета 1 час  в неделю.</w:t>
      </w:r>
    </w:p>
    <w:p w:rsidR="008C647D" w:rsidRDefault="008C647D"/>
    <w:sectPr w:rsidR="008C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>
    <w:useFELayout/>
  </w:compat>
  <w:rsids>
    <w:rsidRoot w:val="003179E9"/>
    <w:rsid w:val="003179E9"/>
    <w:rsid w:val="008C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79E9"/>
    <w:pPr>
      <w:spacing w:after="0" w:line="240" w:lineRule="auto"/>
    </w:pPr>
    <w:rPr>
      <w:rFonts w:eastAsiaTheme="minorHAnsi"/>
      <w:lang w:eastAsia="en-US"/>
    </w:rPr>
  </w:style>
  <w:style w:type="paragraph" w:customStyle="1" w:styleId="western">
    <w:name w:val="western"/>
    <w:basedOn w:val="a"/>
    <w:uiPriority w:val="99"/>
    <w:rsid w:val="0031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4498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2023-03-12T17:55:00Z</dcterms:created>
  <dcterms:modified xsi:type="dcterms:W3CDTF">2023-03-12T18:10:00Z</dcterms:modified>
</cp:coreProperties>
</file>