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826638" w:rsidRPr="009313B3" w:rsidTr="00750DC0">
        <w:tc>
          <w:tcPr>
            <w:tcW w:w="4808" w:type="dxa"/>
          </w:tcPr>
          <w:p w:rsidR="00826638" w:rsidRPr="009313B3" w:rsidRDefault="00826638" w:rsidP="00750DC0">
            <w:r w:rsidRPr="009313B3">
              <w:t>«</w:t>
            </w:r>
            <w:r w:rsidRPr="009313B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Pr="009313B3">
              <w:t xml:space="preserve">» </w:t>
            </w:r>
          </w:p>
          <w:p w:rsidR="00826638" w:rsidRPr="009313B3" w:rsidRDefault="00826638" w:rsidP="00750DC0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B3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826638" w:rsidRPr="009313B3" w:rsidRDefault="00826638" w:rsidP="00750DC0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B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826638" w:rsidRPr="003138B8" w:rsidRDefault="00826638" w:rsidP="00750DC0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38B8">
              <w:rPr>
                <w:rFonts w:ascii="Times New Roman" w:hAnsi="Times New Roman" w:cs="Times New Roman"/>
                <w:sz w:val="24"/>
                <w:szCs w:val="24"/>
              </w:rPr>
              <w:t xml:space="preserve">МБОУ Гаютинская СШ </w:t>
            </w:r>
          </w:p>
          <w:p w:rsidR="00826638" w:rsidRPr="009313B3" w:rsidRDefault="00826638" w:rsidP="00750DC0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B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от 30 августа  2024</w:t>
            </w:r>
            <w:r w:rsidRPr="0093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4689" w:type="dxa"/>
          </w:tcPr>
          <w:p w:rsidR="00826638" w:rsidRPr="009313B3" w:rsidRDefault="00826638" w:rsidP="00750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B3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26638" w:rsidRPr="003138B8" w:rsidRDefault="00826638" w:rsidP="00750DC0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3138B8">
              <w:rPr>
                <w:rFonts w:ascii="Times New Roman" w:hAnsi="Times New Roman" w:cs="Times New Roman"/>
                <w:sz w:val="24"/>
                <w:szCs w:val="24"/>
              </w:rPr>
              <w:t xml:space="preserve">МБОУ Гаютинская СШ </w:t>
            </w:r>
          </w:p>
          <w:p w:rsidR="00826638" w:rsidRDefault="00826638" w:rsidP="00750DC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Колюхов А.Н.</w:t>
            </w:r>
          </w:p>
          <w:p w:rsidR="00826638" w:rsidRPr="009313B3" w:rsidRDefault="00826638" w:rsidP="00750DC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3B3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73</w:t>
            </w:r>
            <w:r w:rsidRPr="0093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 августа 2024 г.</w:t>
            </w:r>
          </w:p>
          <w:p w:rsidR="00826638" w:rsidRPr="009313B3" w:rsidRDefault="00826638" w:rsidP="00750DC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  <w:tr w:rsidR="00826638" w:rsidRPr="009313B3" w:rsidTr="00750DC0">
        <w:tc>
          <w:tcPr>
            <w:tcW w:w="4808" w:type="dxa"/>
          </w:tcPr>
          <w:p w:rsidR="00826638" w:rsidRPr="009313B3" w:rsidRDefault="00826638" w:rsidP="00750DC0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B3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826638" w:rsidRPr="009313B3" w:rsidRDefault="00826638" w:rsidP="00750DC0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B3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826638" w:rsidRDefault="00826638" w:rsidP="00750DC0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B3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826638" w:rsidRPr="003138B8" w:rsidRDefault="00826638" w:rsidP="00750DC0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38B8">
              <w:rPr>
                <w:rFonts w:ascii="Times New Roman" w:hAnsi="Times New Roman" w:cs="Times New Roman"/>
                <w:sz w:val="24"/>
                <w:szCs w:val="24"/>
              </w:rPr>
              <w:t xml:space="preserve">МБОУ Гаютинская СШ </w:t>
            </w:r>
          </w:p>
          <w:p w:rsidR="00826638" w:rsidRPr="009313B3" w:rsidRDefault="00826638" w:rsidP="00750DC0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B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от 30 августа  2024</w:t>
            </w:r>
            <w:r w:rsidRPr="0093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4689" w:type="dxa"/>
          </w:tcPr>
          <w:p w:rsidR="00826638" w:rsidRPr="009313B3" w:rsidRDefault="00826638" w:rsidP="00750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638" w:rsidRDefault="00826638" w:rsidP="0082663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E1013" w:rsidRPr="00584531" w:rsidRDefault="00B63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45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5E1013" w:rsidRPr="00D10719" w:rsidRDefault="00B63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="00826638" w:rsidRPr="00826638">
        <w:rPr>
          <w:rFonts w:ascii="Times New Roman" w:hAnsi="Times New Roman" w:cs="Times New Roman"/>
          <w:b/>
          <w:sz w:val="24"/>
          <w:lang w:val="ru-RU" w:bidi="ru-RU"/>
        </w:rPr>
        <w:t xml:space="preserve"> </w:t>
      </w:r>
      <w:r w:rsidR="00826638">
        <w:rPr>
          <w:rFonts w:ascii="Times New Roman" w:hAnsi="Times New Roman" w:cs="Times New Roman"/>
          <w:b/>
          <w:sz w:val="24"/>
          <w:lang w:val="ru-RU" w:bidi="ru-RU"/>
        </w:rPr>
        <w:t xml:space="preserve">                            </w:t>
      </w:r>
      <w:r w:rsidR="005845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="00826638" w:rsidRPr="008266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845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 w:rsidR="00826638" w:rsidRPr="008266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845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 w:rsidR="00826638" w:rsidRPr="008266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845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bookmarkStart w:id="0" w:name="_GoBack"/>
      <w:bookmarkEnd w:id="0"/>
      <w:r w:rsidR="00826638" w:rsidRPr="008266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Гаютинская средняя школа</w:t>
      </w:r>
    </w:p>
    <w:p w:rsidR="005E1013" w:rsidRPr="00D10719" w:rsidRDefault="00B63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0719">
        <w:rPr>
          <w:rFonts w:hAnsi="Times New Roman" w:cs="Times New Roman"/>
          <w:color w:val="000000"/>
          <w:sz w:val="24"/>
          <w:szCs w:val="24"/>
          <w:lang w:val="ru-RU"/>
        </w:rPr>
        <w:t>Гаютинская СШ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1013" w:rsidRPr="00D10719" w:rsidRDefault="00B635CD" w:rsidP="00D107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1598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Default="00B635CD" w:rsidP="00D107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риказа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1599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1013" w:rsidRPr="00D10719" w:rsidRDefault="00B635CD" w:rsidP="00D107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17.05.2012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12.08.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732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17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2012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413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1023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24.11.2022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1025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Default="00B635CD" w:rsidP="00D107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1026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1013" w:rsidRPr="00D10719" w:rsidRDefault="00B635CD" w:rsidP="00D107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09.09.2019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-93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консилиуме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вра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"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28.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01.2021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20.02.2019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-551/07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сопровож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дении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инвалидностью»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0719">
        <w:rPr>
          <w:rFonts w:hAnsi="Times New Roman" w:cs="Times New Roman"/>
          <w:color w:val="000000"/>
          <w:sz w:val="24"/>
          <w:szCs w:val="24"/>
          <w:lang w:val="ru-RU"/>
        </w:rPr>
        <w:t>Гаютинская СШ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0719">
        <w:rPr>
          <w:rFonts w:hAnsi="Times New Roman" w:cs="Times New Roman"/>
          <w:color w:val="000000"/>
          <w:sz w:val="24"/>
          <w:szCs w:val="24"/>
          <w:lang w:val="ru-RU"/>
        </w:rPr>
        <w:t>Гаютинская СШ</w:t>
      </w:r>
      <w:r w:rsidR="00D10719"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0719">
        <w:rPr>
          <w:rFonts w:hAnsi="Times New Roman" w:cs="Times New Roman"/>
          <w:color w:val="000000"/>
          <w:sz w:val="24"/>
          <w:szCs w:val="24"/>
          <w:lang w:val="ru-RU"/>
        </w:rPr>
        <w:t>Гаютинская СШ</w:t>
      </w:r>
      <w:r w:rsidR="00D10719"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имися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proofErr w:type="gramEnd"/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консилиум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психологическом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подтвержденные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Федеральная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адаптированная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общеобразовательная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исциплин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определяющая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единые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результа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Адаптированная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обеспечив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ающая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инвалид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стойким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расстройством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обусловленное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заболеваниями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последствиями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травм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дефектам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приводящее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ограничению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вызывающее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педагогический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консилиум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proofErr w:type="gramEnd"/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Специальные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оказывающего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нео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бходимую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затруднено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местных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общедоступной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амме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енности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соответств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максимальных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пределов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3.4.14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Урочная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субботу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суммарно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не более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обязате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1013" w:rsidRPr="00D10719" w:rsidRDefault="00B635CD" w:rsidP="00D1071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ранней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подходящих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максимальной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способствующие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инклюзивного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разраб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атываться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любую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очную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заочную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заочную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изациях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показаниям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115.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ция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0719">
        <w:rPr>
          <w:rFonts w:hAnsi="Times New Roman" w:cs="Times New Roman"/>
          <w:color w:val="000000"/>
          <w:sz w:val="24"/>
          <w:szCs w:val="24"/>
          <w:lang w:val="ru-RU"/>
        </w:rPr>
        <w:t>Гаютинская СШ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базируется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приоритете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динам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ики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3.12.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езопасности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комплектуются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115,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коллегиального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0719">
        <w:rPr>
          <w:rFonts w:hAnsi="Times New Roman" w:cs="Times New Roman"/>
          <w:color w:val="000000"/>
          <w:sz w:val="24"/>
          <w:szCs w:val="24"/>
          <w:lang w:val="ru-RU"/>
        </w:rPr>
        <w:t>Гаютинская СШ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сочетании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Гаютинская СШ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расположении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парт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собенности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многофункциональной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приспособлена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сост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оянию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специальных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1013" w:rsidRPr="00D10719" w:rsidRDefault="00B635CD" w:rsidP="00D1071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оказывающего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имся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затруднено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1013" w:rsidRPr="00D10719" w:rsidRDefault="00B635CD" w:rsidP="00D1071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копии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ИПРА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инвалидности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МСЭК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сихолого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spellStart"/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E1013" w:rsidRPr="00D10719" w:rsidRDefault="00B635CD" w:rsidP="00D1071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013" w:rsidRPr="00D10719" w:rsidRDefault="00B635CD" w:rsidP="00D1071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вырабатывают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ИУП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Гарантии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бесплатным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двухразовым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подать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редоставить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бесплатно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ассистентов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Родительская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дошкольным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взимается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хозяйствующим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нности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прохождения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232/551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233/552.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выпускного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-9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еланию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-11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1013" w:rsidRPr="00D10719" w:rsidRDefault="00B63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образовании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получившим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прошедшим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щем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1013" w:rsidRPr="00D10719" w:rsidRDefault="00B635CD" w:rsidP="00D107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отсталости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обучавшимся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14.10.2013 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0719">
        <w:rPr>
          <w:rFonts w:hAnsi="Times New Roman" w:cs="Times New Roman"/>
          <w:color w:val="000000"/>
          <w:sz w:val="24"/>
          <w:szCs w:val="24"/>
          <w:lang w:val="ru-RU"/>
        </w:rPr>
        <w:t xml:space="preserve"> 1145.</w:t>
      </w:r>
    </w:p>
    <w:sectPr w:rsidR="005E1013" w:rsidRPr="00D1071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4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B3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42A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7B3E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D72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84531"/>
    <w:rsid w:val="005A05CE"/>
    <w:rsid w:val="005E1013"/>
    <w:rsid w:val="00653AF6"/>
    <w:rsid w:val="00826638"/>
    <w:rsid w:val="00B635CD"/>
    <w:rsid w:val="00B73A5A"/>
    <w:rsid w:val="00D1071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4208"/>
  <w15:docId w15:val="{70002665-1760-4896-9F78-44E3D6D3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26638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2024-11-04T12:08:00Z</dcterms:modified>
</cp:coreProperties>
</file>