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C4" w:rsidRDefault="00EC10C4" w:rsidP="00EC10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5D1F">
        <w:rPr>
          <w:rFonts w:ascii="Times New Roman" w:hAnsi="Times New Roman" w:cs="Times New Roman"/>
          <w:b/>
          <w:color w:val="C00000"/>
          <w:sz w:val="24"/>
          <w:szCs w:val="24"/>
        </w:rPr>
        <w:t>Метапредметный день на тему «Движение»</w:t>
      </w:r>
    </w:p>
    <w:p w:rsidR="00EC10C4" w:rsidRPr="00585D1F" w:rsidRDefault="00EC10C4" w:rsidP="00EC10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</w:p>
    <w:p w:rsidR="00EC10C4" w:rsidRDefault="00EC10C4" w:rsidP="00EC10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C10C4">
        <w:rPr>
          <w:rFonts w:ascii="Times New Roman" w:hAnsi="Times New Roman" w:cs="Times New Roman"/>
          <w:b/>
          <w:sz w:val="24"/>
          <w:szCs w:val="24"/>
        </w:rPr>
        <w:t>Законотворческий процесс в РФ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85D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C10C4" w:rsidRDefault="00EC10C4" w:rsidP="00EC10C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Учитель: </w:t>
      </w:r>
      <w:proofErr w:type="spellStart"/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>Брусников</w:t>
      </w:r>
      <w:proofErr w:type="spellEnd"/>
      <w:r w:rsidRPr="00585D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Евгений Александрович</w:t>
      </w:r>
    </w:p>
    <w:p w:rsidR="00EC10C4" w:rsidRDefault="00EC10C4" w:rsidP="00DF4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C23" w:rsidRPr="00045470" w:rsidRDefault="00EC10C4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F4C23" w:rsidRPr="00045470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DF4C23" w:rsidRPr="00045470">
        <w:rPr>
          <w:rFonts w:ascii="Times New Roman" w:hAnsi="Times New Roman" w:cs="Times New Roman"/>
          <w:sz w:val="24"/>
          <w:szCs w:val="24"/>
        </w:rPr>
        <w:t xml:space="preserve"> расширить и закрепить знания учащихся о стадиях законодательного процесса в РФ и о видах законов.</w:t>
      </w:r>
    </w:p>
    <w:p w:rsidR="00DF4C23" w:rsidRPr="00045470" w:rsidRDefault="00EC10C4" w:rsidP="00DF4C2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F4C23" w:rsidRPr="00B93AA8" w:rsidRDefault="00DF4C23" w:rsidP="00DF4C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5470">
        <w:rPr>
          <w:rFonts w:ascii="Times New Roman" w:hAnsi="Times New Roman" w:cs="Times New Roman"/>
          <w:b/>
          <w:sz w:val="24"/>
          <w:szCs w:val="24"/>
        </w:rPr>
        <w:t xml:space="preserve">. Организационный момент </w:t>
      </w:r>
    </w:p>
    <w:p w:rsidR="003A3808" w:rsidRDefault="003A3808" w:rsidP="00DF4C2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5470">
        <w:rPr>
          <w:rFonts w:ascii="Times New Roman" w:hAnsi="Times New Roman" w:cs="Times New Roman"/>
          <w:b/>
          <w:sz w:val="24"/>
          <w:szCs w:val="24"/>
        </w:rPr>
        <w:t xml:space="preserve">. Постановка цели и задач урока 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Какая форма правления в России? </w:t>
      </w:r>
      <w:r w:rsidRPr="00045470">
        <w:rPr>
          <w:rFonts w:ascii="Times New Roman" w:hAnsi="Times New Roman" w:cs="Times New Roman"/>
          <w:i/>
          <w:sz w:val="24"/>
          <w:szCs w:val="24"/>
        </w:rPr>
        <w:t>(Республика)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Как называется представительный (законодательный) орган государственной власти в России? </w:t>
      </w:r>
      <w:r w:rsidRPr="00045470">
        <w:rPr>
          <w:rFonts w:ascii="Times New Roman" w:hAnsi="Times New Roman" w:cs="Times New Roman"/>
          <w:i/>
          <w:sz w:val="24"/>
          <w:szCs w:val="24"/>
        </w:rPr>
        <w:t>(Федеральное собрание)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Как называются палаты Федерального собрания? </w:t>
      </w:r>
      <w:r w:rsidRPr="00045470">
        <w:rPr>
          <w:rFonts w:ascii="Times New Roman" w:hAnsi="Times New Roman" w:cs="Times New Roman"/>
          <w:i/>
          <w:sz w:val="24"/>
          <w:szCs w:val="24"/>
        </w:rPr>
        <w:t>(Совет Федерации и Государственная Дума)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Как формируется нижняя палата — Государственная Дума? </w:t>
      </w:r>
      <w:r w:rsidRPr="00045470">
        <w:rPr>
          <w:rFonts w:ascii="Times New Roman" w:hAnsi="Times New Roman" w:cs="Times New Roman"/>
          <w:i/>
          <w:sz w:val="24"/>
          <w:szCs w:val="24"/>
        </w:rPr>
        <w:t>(Путём выборов)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Сколько депутатов в Государственной Думе? </w:t>
      </w:r>
      <w:r w:rsidRPr="00045470">
        <w:rPr>
          <w:rFonts w:ascii="Times New Roman" w:hAnsi="Times New Roman" w:cs="Times New Roman"/>
          <w:i/>
          <w:sz w:val="24"/>
          <w:szCs w:val="24"/>
        </w:rPr>
        <w:t>(450 депутатов)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По какой избирательной системе организуют выборы депутатов Государственной Думы? </w:t>
      </w:r>
      <w:r w:rsidRPr="00045470">
        <w:rPr>
          <w:rFonts w:ascii="Times New Roman" w:hAnsi="Times New Roman" w:cs="Times New Roman"/>
          <w:i/>
          <w:sz w:val="24"/>
          <w:szCs w:val="24"/>
        </w:rPr>
        <w:t>(По пропорциональной системе)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Какова основная функция Государственной Думы? (</w:t>
      </w:r>
      <w:r w:rsidRPr="00045470">
        <w:rPr>
          <w:rFonts w:ascii="Times New Roman" w:hAnsi="Times New Roman" w:cs="Times New Roman"/>
          <w:i/>
          <w:sz w:val="24"/>
          <w:szCs w:val="24"/>
        </w:rPr>
        <w:t>Принятие законов)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Что такое закон? </w:t>
      </w:r>
      <w:r w:rsidRPr="00045470">
        <w:rPr>
          <w:rFonts w:ascii="Times New Roman" w:hAnsi="Times New Roman" w:cs="Times New Roman"/>
          <w:i/>
          <w:sz w:val="24"/>
          <w:szCs w:val="24"/>
        </w:rPr>
        <w:t>(Закон — нормативно-правовой акт, принятый высшим законодательным органом государственной власти либо в результате непосредственного волеизъявления населения)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Какие бывают законы? </w:t>
      </w:r>
      <w:r w:rsidRPr="00045470">
        <w:rPr>
          <w:rFonts w:ascii="Times New Roman" w:hAnsi="Times New Roman" w:cs="Times New Roman"/>
          <w:i/>
          <w:sz w:val="24"/>
          <w:szCs w:val="24"/>
        </w:rPr>
        <w:t>(Основной закон — Конституция РФ, федеральный конституционный закон, федеральный закон, законы субъектов РФ)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Когда и как принята Конституция РФ? </w:t>
      </w:r>
      <w:r w:rsidRPr="00045470">
        <w:rPr>
          <w:rFonts w:ascii="Times New Roman" w:hAnsi="Times New Roman" w:cs="Times New Roman"/>
          <w:i/>
          <w:sz w:val="24"/>
          <w:szCs w:val="24"/>
        </w:rPr>
        <w:t>(12 декабря 1993 года на референдуме)</w:t>
      </w:r>
    </w:p>
    <w:p w:rsidR="00DF4C23" w:rsidRPr="00045470" w:rsidRDefault="00DF4C23" w:rsidP="00DF4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Чем отличаются федеральные конституционные законы от федеральных законов? </w:t>
      </w:r>
      <w:r w:rsidRPr="00045470">
        <w:rPr>
          <w:rFonts w:ascii="Times New Roman" w:hAnsi="Times New Roman" w:cs="Times New Roman"/>
          <w:i/>
          <w:sz w:val="24"/>
          <w:szCs w:val="24"/>
        </w:rPr>
        <w:t>(ФКЗ обладают большей юридической силой, чем ФЗ; их предназначение — обеспечить стабильность Конституции как Основного Закона)</w:t>
      </w:r>
    </w:p>
    <w:p w:rsidR="003A3808" w:rsidRDefault="003A3808" w:rsidP="003A3808">
      <w:pPr>
        <w:pStyle w:val="a3"/>
        <w:ind w:left="360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808" w:rsidRPr="003A3808" w:rsidRDefault="00DF4C23" w:rsidP="003A3808">
      <w:pPr>
        <w:pStyle w:val="a3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454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о чём пойдёт речь на уроке? А почему в вопросах несколько раз упоминалось Федеральное собрание РФ? Правильно.</w:t>
      </w:r>
      <w:r w:rsidRPr="00045470">
        <w:rPr>
          <w:rFonts w:ascii="Times New Roman" w:hAnsi="Times New Roman" w:cs="Times New Roman"/>
          <w:sz w:val="24"/>
          <w:szCs w:val="24"/>
        </w:rPr>
        <w:t xml:space="preserve"> Сегодня мы узнаем, как появляются на свет федеральные конституционные и федеральные законы. Принятие закона — это сложный процесс, в котором заняты многие люди и который растянут во времени. Как правило, он занимает не менее 6 месяцев. </w:t>
      </w:r>
    </w:p>
    <w:p w:rsidR="00DF4C23" w:rsidRPr="00DF4C23" w:rsidRDefault="00DF4C23" w:rsidP="003A3808">
      <w:pPr>
        <w:pStyle w:val="a3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3A38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Мы проследим движение закона по всем ступеням </w:t>
      </w:r>
      <w:r w:rsidR="003A3808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законодательной власти и состав</w:t>
      </w:r>
      <w:r w:rsidRPr="003A3808">
        <w:rPr>
          <w:rFonts w:ascii="Times New Roman" w:hAnsi="Times New Roman" w:cs="Times New Roman"/>
          <w:b/>
          <w:i/>
          <w:sz w:val="24"/>
          <w:szCs w:val="24"/>
          <w:u w:val="single"/>
        </w:rPr>
        <w:t>им схему этого движения.</w:t>
      </w:r>
    </w:p>
    <w:bookmarkEnd w:id="0"/>
    <w:p w:rsidR="003A3808" w:rsidRDefault="003A3808" w:rsidP="00DF4C2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23" w:rsidRPr="00045470" w:rsidRDefault="00DF4C23" w:rsidP="00DF4C2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IV. Изучение нового материала</w:t>
      </w:r>
    </w:p>
    <w:p w:rsidR="00DF4C23" w:rsidRPr="00B93AA8" w:rsidRDefault="00DF4C23" w:rsidP="00DF4C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Работа учеников с текстом Конституции РФ.</w:t>
      </w:r>
      <w:r w:rsidR="003A3808">
        <w:rPr>
          <w:rFonts w:ascii="Times New Roman" w:hAnsi="Times New Roman" w:cs="Times New Roman"/>
          <w:b/>
          <w:sz w:val="24"/>
          <w:szCs w:val="24"/>
        </w:rPr>
        <w:t xml:space="preserve"> Чтение ст. 104-</w:t>
      </w:r>
      <w:r w:rsidRPr="00045470">
        <w:rPr>
          <w:rFonts w:ascii="Times New Roman" w:hAnsi="Times New Roman" w:cs="Times New Roman"/>
          <w:b/>
          <w:sz w:val="24"/>
          <w:szCs w:val="24"/>
        </w:rPr>
        <w:t>108 Конституции РФ, их анализ с комментариями учителя (13 мин)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Статья 104</w:t>
      </w:r>
      <w:r w:rsidRPr="00045470">
        <w:rPr>
          <w:rFonts w:ascii="Times New Roman" w:hAnsi="Times New Roman" w:cs="Times New Roman"/>
          <w:sz w:val="24"/>
          <w:szCs w:val="24"/>
        </w:rPr>
        <w:t xml:space="preserve"> Конституции РФ определяет круг субъектов, которые имеют право законодательной инициативы в РФ. Право законодательной инициативы — это возможность вносить в законодательные органы законопроекты, т. е. предварительные тексты законов. Субъектами права законодательной инициативы выступают органы, должностные лица, имеющие непосредственное отношение к решению важнейших общегосударственных вопросов: Президент РФ, Совет Федерации, члены Совета Федерации, депутаты Государственной Думы, Правительство РФ, законодательные органы субъектов РФ, а также Конституционный Суд РФ, Верховный Суд РФ по вопросам их ведения. Государственные и общественные органы, не обладающие правом законодательной инициативы, а также отдельные граждане имеют возможность вносить свои инициативные законопроекты только </w:t>
      </w:r>
      <w:proofErr w:type="gramStart"/>
      <w:r w:rsidRPr="00045470">
        <w:rPr>
          <w:rFonts w:ascii="Times New Roman" w:hAnsi="Times New Roman" w:cs="Times New Roman"/>
          <w:sz w:val="24"/>
          <w:szCs w:val="24"/>
        </w:rPr>
        <w:t>через субъектов</w:t>
      </w:r>
      <w:proofErr w:type="gramEnd"/>
      <w:r w:rsidRPr="00045470">
        <w:rPr>
          <w:rFonts w:ascii="Times New Roman" w:hAnsi="Times New Roman" w:cs="Times New Roman"/>
          <w:sz w:val="24"/>
          <w:szCs w:val="24"/>
        </w:rPr>
        <w:t>, наделённых этим правом.</w:t>
      </w:r>
    </w:p>
    <w:p w:rsidR="00DF4C23" w:rsidRPr="00045470" w:rsidRDefault="00DF4C23" w:rsidP="00DF4C2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— В какой орган вносят законопроект? (</w:t>
      </w:r>
      <w:r w:rsidRPr="00045470">
        <w:rPr>
          <w:rFonts w:ascii="Times New Roman" w:hAnsi="Times New Roman" w:cs="Times New Roman"/>
          <w:i/>
          <w:sz w:val="24"/>
          <w:szCs w:val="24"/>
        </w:rPr>
        <w:t>В Государственную Думу)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105 </w:t>
      </w:r>
      <w:r w:rsidRPr="00045470">
        <w:rPr>
          <w:rFonts w:ascii="Times New Roman" w:hAnsi="Times New Roman" w:cs="Times New Roman"/>
          <w:sz w:val="24"/>
          <w:szCs w:val="24"/>
        </w:rPr>
        <w:t>Конституции РФ закрепляет процедуру принятия федерального закона Государственной Думой и Советом Федерации. В Государственной Думе закон принимается в трёх чтениях большинством голосов от общего числа депутатов. Принятый Государственной Думой федеральный закон передаётся в течение пяти дней в Совет Федерации для его дальнейшего рассмотрения. Совет Федерации может в течение 14 дней рассмотреть принятый Государственной Думой федеральный закон и одобрить его, отклонить или же воздержаться от его рассмотрения.</w:t>
      </w:r>
    </w:p>
    <w:p w:rsidR="00DF4C23" w:rsidRPr="00045470" w:rsidRDefault="00DF4C23" w:rsidP="00DF4C2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— Каковы последствия отклонения федерального закона Советом Федерации</w:t>
      </w:r>
      <w:r w:rsidRPr="00045470">
        <w:rPr>
          <w:rFonts w:ascii="Times New Roman" w:hAnsi="Times New Roman" w:cs="Times New Roman"/>
          <w:i/>
          <w:sz w:val="24"/>
          <w:szCs w:val="24"/>
        </w:rPr>
        <w:t xml:space="preserve">? (Федеральный закон подлежит повторному рассмотрению Государственной Думой.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депутатов). 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Установив последовательное принятие закона обеими палатами, Конституция тем самым закрепляет их равный правовой статус в осуществлении законодательных функций и обеспечивает единство парламента, а также сочетание общих интересов всего российского народа и специфических интересов субъектов Федерации при принятии федеральных законов. 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Все законы, принятые Государственной Думой, передаются на рассмотрение Совета Федерации. Далее Совет Федерации сам решает, рассматривать или не рассматривать поступивший закон </w:t>
      </w:r>
      <w:proofErr w:type="spellStart"/>
      <w:r w:rsidRPr="00045470">
        <w:rPr>
          <w:rFonts w:ascii="Times New Roman" w:hAnsi="Times New Roman" w:cs="Times New Roman"/>
          <w:sz w:val="24"/>
          <w:szCs w:val="24"/>
        </w:rPr>
        <w:t>посуществу</w:t>
      </w:r>
      <w:proofErr w:type="spellEnd"/>
      <w:r w:rsidRPr="00045470">
        <w:rPr>
          <w:rFonts w:ascii="Times New Roman" w:hAnsi="Times New Roman" w:cs="Times New Roman"/>
          <w:sz w:val="24"/>
          <w:szCs w:val="24"/>
        </w:rPr>
        <w:t xml:space="preserve"> на своём заседании. Таково общее правило, вытекающее из </w:t>
      </w:r>
      <w:r w:rsidRPr="00045470">
        <w:rPr>
          <w:rFonts w:ascii="Times New Roman" w:hAnsi="Times New Roman" w:cs="Times New Roman"/>
          <w:b/>
          <w:sz w:val="24"/>
          <w:szCs w:val="24"/>
        </w:rPr>
        <w:t>ч. 4 ст.105 Конституции РФ</w:t>
      </w:r>
      <w:r w:rsidRPr="00045470">
        <w:rPr>
          <w:rFonts w:ascii="Times New Roman" w:hAnsi="Times New Roman" w:cs="Times New Roman"/>
          <w:sz w:val="24"/>
          <w:szCs w:val="24"/>
        </w:rPr>
        <w:t>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Статья 106</w:t>
      </w:r>
      <w:r w:rsidRPr="00045470">
        <w:rPr>
          <w:rFonts w:ascii="Times New Roman" w:hAnsi="Times New Roman" w:cs="Times New Roman"/>
          <w:sz w:val="24"/>
          <w:szCs w:val="24"/>
        </w:rPr>
        <w:t xml:space="preserve"> Конституции РФ фиксирует исключение из этого общего правила, перечисляя законы, которые подлежат обязательному рассмотрению Советом Федерации. Все </w:t>
      </w:r>
      <w:proofErr w:type="spellStart"/>
      <w:proofErr w:type="gramStart"/>
      <w:r w:rsidRPr="00045470">
        <w:rPr>
          <w:rFonts w:ascii="Times New Roman" w:hAnsi="Times New Roman" w:cs="Times New Roman"/>
          <w:sz w:val="24"/>
          <w:szCs w:val="24"/>
        </w:rPr>
        <w:t>законы,обозначенные</w:t>
      </w:r>
      <w:proofErr w:type="spellEnd"/>
      <w:proofErr w:type="gramEnd"/>
      <w:r w:rsidRPr="00045470">
        <w:rPr>
          <w:rFonts w:ascii="Times New Roman" w:hAnsi="Times New Roman" w:cs="Times New Roman"/>
          <w:sz w:val="24"/>
          <w:szCs w:val="24"/>
        </w:rPr>
        <w:t xml:space="preserve"> в ст.106, принимаются по вопросам, относящимся к исключительному ведению Российской Федерации, причём выбраны лишь наиболее важные проблемы, связанные с регулированием отношений в таких сферах, как бюджет, финансы, таможенное дело, международные договоры, защита безопасности </w:t>
      </w:r>
      <w:proofErr w:type="spellStart"/>
      <w:r w:rsidRPr="00045470">
        <w:rPr>
          <w:rFonts w:ascii="Times New Roman" w:hAnsi="Times New Roman" w:cs="Times New Roman"/>
          <w:sz w:val="24"/>
          <w:szCs w:val="24"/>
        </w:rPr>
        <w:t>государства.Эти</w:t>
      </w:r>
      <w:proofErr w:type="spellEnd"/>
      <w:r w:rsidRPr="00045470">
        <w:rPr>
          <w:rFonts w:ascii="Times New Roman" w:hAnsi="Times New Roman" w:cs="Times New Roman"/>
          <w:sz w:val="24"/>
          <w:szCs w:val="24"/>
        </w:rPr>
        <w:t xml:space="preserve"> вопросы, безусловно, затрагивают интересы как Федерации в целом, так и её субъектов. Через обязательное обсуждение в верхней палате, где на равноправной основе работают представители всех субъектов Федерации, происходит согласование интересов Федерации и её субъектов.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— Проведите сопоставительный анализ ст.106 и ст.108 Конституции РФ и скажите, какие ещё законы, кроме названных в ст. 106, подлежат обязательному рассмотрению в Совете Федерации. </w:t>
      </w:r>
      <w:r w:rsidRPr="00045470">
        <w:rPr>
          <w:rFonts w:ascii="Times New Roman" w:hAnsi="Times New Roman" w:cs="Times New Roman"/>
          <w:i/>
          <w:sz w:val="24"/>
          <w:szCs w:val="24"/>
        </w:rPr>
        <w:t>(Все федеральные конституционные законы).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 xml:space="preserve">Статья 107 </w:t>
      </w:r>
      <w:r w:rsidRPr="00045470">
        <w:rPr>
          <w:rFonts w:ascii="Times New Roman" w:hAnsi="Times New Roman" w:cs="Times New Roman"/>
          <w:sz w:val="24"/>
          <w:szCs w:val="24"/>
        </w:rPr>
        <w:t>регламентирует порядок подписания и обнародования принятых федеральных законов. Это право принадлежит Президенту РФ и является завершающей стадией законодательного процесса. Совет Федерации одобренный им федеральный закон в течение пяти дней направляет Президенту РФ для подписания и обнародования. В течение 14 дней Президент РФ подписывает или отклоняет закон. После подписания закон должен быть опубликован в течение 7 дней в официальных источниках.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— Каковы последствия отклонения федерального закона Президентом РФ? (</w:t>
      </w:r>
      <w:r w:rsidRPr="00045470">
        <w:rPr>
          <w:rFonts w:ascii="Times New Roman" w:hAnsi="Times New Roman" w:cs="Times New Roman"/>
          <w:i/>
          <w:sz w:val="24"/>
          <w:szCs w:val="24"/>
        </w:rPr>
        <w:t>Возвращённые Президентом РФ законы повторно рассматривают в Государственной Думе и Совете Федерации. Если при повторном рассмотрении федеральный закон будет одобрен в ранее принятой редакции большинством (не менее двух третей) голосов от общего числа членов Совета Федерации и депутатов Государственной Думы, он подлежит подписанию в течение семи дней Президентом РФ и обнародованию).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— </w:t>
      </w:r>
      <w:r w:rsidRPr="00045470">
        <w:rPr>
          <w:rFonts w:ascii="Times New Roman" w:hAnsi="Times New Roman" w:cs="Times New Roman"/>
          <w:b/>
          <w:sz w:val="24"/>
          <w:szCs w:val="24"/>
        </w:rPr>
        <w:t xml:space="preserve">Статья 108 Конституции РФ предусматривает порядок принятия федеральных конституционных законов. Ещё раз внимательно прочитайте ст. 108 Конституции </w:t>
      </w:r>
      <w:r w:rsidRPr="00045470">
        <w:rPr>
          <w:rFonts w:ascii="Times New Roman" w:hAnsi="Times New Roman" w:cs="Times New Roman"/>
          <w:b/>
          <w:sz w:val="24"/>
          <w:szCs w:val="24"/>
        </w:rPr>
        <w:lastRenderedPageBreak/>
        <w:t>РФ и выделите три особенности процедуры принятия федеральных конституционных законов.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 xml:space="preserve">1) Чётко определённый круг вопросов, по которым принимаются ФКЗ; 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 xml:space="preserve">2) принятие квалифицированным большинством в каждой из палат Федерального Собрания; 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>3) будучи принятыми палатами Федерального Собрания, они не могут быть отклонены Президентом РФ и возвращены в парламент на новое рассмотрение.</w:t>
      </w:r>
    </w:p>
    <w:p w:rsidR="00DF4C23" w:rsidRPr="00045470" w:rsidRDefault="00DF4C23" w:rsidP="003A3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5470">
        <w:rPr>
          <w:rFonts w:ascii="Times New Roman" w:hAnsi="Times New Roman" w:cs="Times New Roman"/>
          <w:b/>
          <w:i/>
          <w:sz w:val="24"/>
          <w:szCs w:val="24"/>
        </w:rPr>
        <w:t xml:space="preserve">Первичная проверка понимания. </w:t>
      </w:r>
    </w:p>
    <w:p w:rsidR="00DF4C23" w:rsidRPr="00045470" w:rsidRDefault="00DF4C23" w:rsidP="00DF4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Самостоятельное составление учениками схемы основных стадий законодательного процесса в РФ.</w:t>
      </w:r>
      <w:r w:rsidRPr="0004547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F4C23" w:rsidRPr="00045470" w:rsidRDefault="00DF4C23" w:rsidP="00DF4C23">
      <w:pPr>
        <w:pStyle w:val="a3"/>
        <w:ind w:left="128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V.  Закрепление материала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Игра «Законопроект»</w:t>
      </w:r>
      <w:r w:rsidRPr="00045470">
        <w:rPr>
          <w:rFonts w:ascii="Times New Roman" w:hAnsi="Times New Roman" w:cs="Times New Roman"/>
          <w:sz w:val="24"/>
          <w:szCs w:val="24"/>
        </w:rPr>
        <w:t xml:space="preserve"> (5 мин)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>Класс делится на три группы. Каждая группа получает условное название: «Государственная Дума», «Совет Федерации» и «Президент». Используется большая карточка с надписью «Законопроект». Учитель предлагает группам различные условия игры.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Ситуация первая.</w:t>
      </w:r>
      <w:r w:rsidRPr="00045470">
        <w:rPr>
          <w:rFonts w:ascii="Times New Roman" w:hAnsi="Times New Roman" w:cs="Times New Roman"/>
          <w:sz w:val="24"/>
          <w:szCs w:val="24"/>
        </w:rPr>
        <w:t xml:space="preserve"> Учитель предлагает карточку со словами «Вношу проект федерального закона. Кто его примет?» 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>Группа «Государственная Дума» должна принять карточку.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Учитель. Большинством голосов Дума принимает проект закона.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>Группа должна передать карточку «Совету Федерации».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Учитель. Совет Федерации рассматривает и большинством голосов одобряет законопроект.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>Группа передаёт карточку «Президенту</w:t>
      </w:r>
      <w:r w:rsidRPr="00045470">
        <w:rPr>
          <w:rFonts w:ascii="Times New Roman" w:hAnsi="Times New Roman" w:cs="Times New Roman"/>
          <w:sz w:val="24"/>
          <w:szCs w:val="24"/>
        </w:rPr>
        <w:t>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Учитель. Президент не отклонил федеральный закон. Что происходит дальше?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Представитель третьей группы объявляет: «Федеральный закон подписан и обнародован».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Ситуация вторая.</w:t>
      </w:r>
      <w:r w:rsidR="003A3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470">
        <w:rPr>
          <w:rFonts w:ascii="Times New Roman" w:hAnsi="Times New Roman" w:cs="Times New Roman"/>
          <w:sz w:val="24"/>
          <w:szCs w:val="24"/>
        </w:rPr>
        <w:t>Ситуация первая повторяется до пункта «Группа передаёт карточку «Совету Федерации».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Учитель. Совет Федерации отклонил законопроект.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Группа «Совет Федерации» возвращает </w:t>
      </w:r>
      <w:proofErr w:type="spellStart"/>
      <w:proofErr w:type="gramStart"/>
      <w:r w:rsidRPr="00045470">
        <w:rPr>
          <w:rFonts w:ascii="Times New Roman" w:hAnsi="Times New Roman" w:cs="Times New Roman"/>
          <w:sz w:val="24"/>
          <w:szCs w:val="24"/>
        </w:rPr>
        <w:t>карточку«</w:t>
      </w:r>
      <w:proofErr w:type="gramEnd"/>
      <w:r w:rsidRPr="0004547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045470">
        <w:rPr>
          <w:rFonts w:ascii="Times New Roman" w:hAnsi="Times New Roman" w:cs="Times New Roman"/>
          <w:sz w:val="24"/>
          <w:szCs w:val="24"/>
        </w:rPr>
        <w:t xml:space="preserve"> Думе».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Ситуация третья</w:t>
      </w:r>
      <w:r w:rsidRPr="00045470">
        <w:rPr>
          <w:rFonts w:ascii="Times New Roman" w:hAnsi="Times New Roman" w:cs="Times New Roman"/>
          <w:sz w:val="24"/>
          <w:szCs w:val="24"/>
        </w:rPr>
        <w:t>.</w:t>
      </w:r>
      <w:r w:rsidR="003A3808">
        <w:rPr>
          <w:rFonts w:ascii="Times New Roman" w:hAnsi="Times New Roman" w:cs="Times New Roman"/>
          <w:sz w:val="24"/>
          <w:szCs w:val="24"/>
        </w:rPr>
        <w:t xml:space="preserve"> </w:t>
      </w:r>
      <w:r w:rsidRPr="00045470">
        <w:rPr>
          <w:rFonts w:ascii="Times New Roman" w:hAnsi="Times New Roman" w:cs="Times New Roman"/>
          <w:sz w:val="24"/>
          <w:szCs w:val="24"/>
        </w:rPr>
        <w:t>Ситуация первая повторяется до пункта «Группа передаёт карточку Президенту».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Учитель. Президент отклонил федеральный закон.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470">
        <w:rPr>
          <w:rFonts w:ascii="Times New Roman" w:hAnsi="Times New Roman" w:cs="Times New Roman"/>
          <w:i/>
          <w:sz w:val="24"/>
          <w:szCs w:val="24"/>
        </w:rPr>
        <w:t>Группа «Президент» передаёт карточку «Государственной Думе».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Далее игра продолжается точно так же, учитывая, что в случае принятия  парламентом данного проекта закона двумя третями голосов он подлежит безусловному подписанию Президентом в течение 14 дней и обнародованию.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Ситуация четвёртая.</w:t>
      </w:r>
      <w:r w:rsidRPr="00045470">
        <w:rPr>
          <w:rFonts w:ascii="Times New Roman" w:hAnsi="Times New Roman" w:cs="Times New Roman"/>
          <w:sz w:val="24"/>
          <w:szCs w:val="24"/>
        </w:rPr>
        <w:t xml:space="preserve"> Рассматривают стадии принятия федерального конституционного закона, при этом отдельное внимание обращают на особенности принятия федерального конституционного закона.</w:t>
      </w:r>
    </w:p>
    <w:p w:rsidR="00DF4C23" w:rsidRPr="00045470" w:rsidRDefault="00DF4C23" w:rsidP="00DF4C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70">
        <w:rPr>
          <w:rFonts w:ascii="Times New Roman" w:hAnsi="Times New Roman" w:cs="Times New Roman"/>
          <w:b/>
          <w:sz w:val="24"/>
          <w:szCs w:val="24"/>
        </w:rPr>
        <w:t>VI. Домашнее задание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Прочитать стр. 224–226 учебника.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 xml:space="preserve">Написать эссе на тему «Нужно ли вето Президента в законодательном процессе?» 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70">
        <w:rPr>
          <w:rFonts w:ascii="Times New Roman" w:hAnsi="Times New Roman" w:cs="Times New Roman"/>
          <w:sz w:val="24"/>
          <w:szCs w:val="24"/>
        </w:rPr>
        <w:t>Вето Президента на принятые законы в большинстве случаев стимулирует повышение их качества, устранение коллизий и дефектов.</w:t>
      </w:r>
    </w:p>
    <w:p w:rsidR="00DF4C23" w:rsidRPr="00045470" w:rsidRDefault="00DF4C23" w:rsidP="00DF4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CFC" w:rsidRDefault="00D15CFC"/>
    <w:sectPr w:rsidR="00D15CFC" w:rsidSect="004F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7B6"/>
    <w:multiLevelType w:val="hybridMultilevel"/>
    <w:tmpl w:val="E700909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4D52603"/>
    <w:multiLevelType w:val="hybridMultilevel"/>
    <w:tmpl w:val="0854D9E6"/>
    <w:lvl w:ilvl="0" w:tplc="19FACB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C23"/>
    <w:rsid w:val="003A3808"/>
    <w:rsid w:val="00D15CFC"/>
    <w:rsid w:val="00DF4C23"/>
    <w:rsid w:val="00E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EE67"/>
  <w15:docId w15:val="{10C773DF-15BB-48FB-90CF-51A64EA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2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2021-04-25T18:37:00Z</dcterms:created>
  <dcterms:modified xsi:type="dcterms:W3CDTF">2021-04-25T18:46:00Z</dcterms:modified>
</cp:coreProperties>
</file>