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13" w:rsidRPr="001D7613" w:rsidRDefault="001D7613" w:rsidP="001D7613">
      <w:pPr>
        <w:spacing w:after="0"/>
        <w:ind w:left="120"/>
        <w:jc w:val="center"/>
        <w:rPr>
          <w:rFonts w:ascii="Times New Roman" w:hAnsi="Times New Roman"/>
          <w:color w:val="000000"/>
          <w:sz w:val="28"/>
          <w:lang w:val="ru-RU"/>
        </w:rPr>
      </w:pPr>
      <w:bookmarkStart w:id="0" w:name="block-29497523"/>
      <w:r w:rsidRPr="001D7613">
        <w:rPr>
          <w:rFonts w:ascii="Times New Roman" w:hAnsi="Times New Roman"/>
          <w:color w:val="000000"/>
          <w:sz w:val="28"/>
          <w:lang w:val="ru-RU"/>
        </w:rPr>
        <w:t>МИНИСТЕРСТВО ПРОСВЕЩЕНИЯ РОССИЙСКОЙ ФЕДЕРАЦИИ</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Министерство образования Ярославской области</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МКУ Управления образования администрации Пошехонского МР</w:t>
      </w: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МБОУ Гаютинская СШ</w:t>
      </w: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tbl>
      <w:tblPr>
        <w:tblW w:w="0" w:type="auto"/>
        <w:tblLook w:val="04A0" w:firstRow="1" w:lastRow="0" w:firstColumn="1" w:lastColumn="0" w:noHBand="0" w:noVBand="1"/>
      </w:tblPr>
      <w:tblGrid>
        <w:gridCol w:w="3114"/>
        <w:gridCol w:w="1389"/>
        <w:gridCol w:w="4841"/>
      </w:tblGrid>
      <w:tr w:rsidR="001D7613" w:rsidRPr="001D7613" w:rsidTr="001D49FC">
        <w:tc>
          <w:tcPr>
            <w:tcW w:w="3114" w:type="dxa"/>
          </w:tcPr>
          <w:p w:rsidR="001D7613" w:rsidRPr="001D7613" w:rsidRDefault="001D7613" w:rsidP="001D7613">
            <w:pPr>
              <w:spacing w:after="0"/>
              <w:ind w:left="120"/>
              <w:jc w:val="center"/>
              <w:rPr>
                <w:rFonts w:ascii="Times New Roman" w:hAnsi="Times New Roman"/>
                <w:color w:val="000000"/>
                <w:sz w:val="28"/>
                <w:lang w:val="ru-RU"/>
              </w:rPr>
            </w:pPr>
          </w:p>
        </w:tc>
        <w:tc>
          <w:tcPr>
            <w:tcW w:w="1389" w:type="dxa"/>
          </w:tcPr>
          <w:p w:rsidR="001D7613" w:rsidRPr="001D7613" w:rsidRDefault="001D7613" w:rsidP="001D7613">
            <w:pPr>
              <w:spacing w:after="0"/>
              <w:ind w:left="120"/>
              <w:jc w:val="center"/>
              <w:rPr>
                <w:rFonts w:ascii="Times New Roman" w:hAnsi="Times New Roman"/>
                <w:color w:val="000000"/>
                <w:sz w:val="28"/>
                <w:lang w:val="ru-RU"/>
              </w:rPr>
            </w:pPr>
          </w:p>
        </w:tc>
        <w:tc>
          <w:tcPr>
            <w:tcW w:w="4841" w:type="dxa"/>
          </w:tcPr>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УТВЕРЖДЕНО</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 xml:space="preserve">Директор школы </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 xml:space="preserve"> ___________ А.Н. Колюхов</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Приказ№ _59 от «_01__» сентября 2023</w:t>
            </w:r>
          </w:p>
        </w:tc>
      </w:tr>
    </w:tbl>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РАБОЧАЯ ПРОГРАММА</w:t>
      </w: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учебного предмета «Биология. Базовый уровень»</w:t>
      </w:r>
    </w:p>
    <w:p w:rsidR="001D7613" w:rsidRPr="001D7613" w:rsidRDefault="001D7613" w:rsidP="001D7613">
      <w:pPr>
        <w:spacing w:after="0"/>
        <w:ind w:left="120"/>
        <w:jc w:val="center"/>
        <w:rPr>
          <w:rFonts w:ascii="Times New Roman" w:hAnsi="Times New Roman"/>
          <w:color w:val="000000"/>
          <w:sz w:val="28"/>
          <w:lang w:val="ru-RU"/>
        </w:rPr>
      </w:pPr>
      <w:r w:rsidRPr="001D7613">
        <w:rPr>
          <w:rFonts w:ascii="Times New Roman" w:hAnsi="Times New Roman"/>
          <w:color w:val="000000"/>
          <w:sz w:val="28"/>
          <w:lang w:val="ru-RU"/>
        </w:rPr>
        <w:t xml:space="preserve">для обучающихся 10 – 11 классов </w:t>
      </w: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right"/>
        <w:rPr>
          <w:rFonts w:ascii="Times New Roman" w:hAnsi="Times New Roman"/>
          <w:color w:val="000000"/>
          <w:sz w:val="28"/>
          <w:lang w:val="ru-RU"/>
        </w:rPr>
      </w:pPr>
      <w:r w:rsidRPr="001D7613">
        <w:rPr>
          <w:rFonts w:ascii="Times New Roman" w:hAnsi="Times New Roman"/>
          <w:color w:val="000000"/>
          <w:sz w:val="28"/>
          <w:lang w:val="ru-RU"/>
        </w:rPr>
        <w:t>Выполнила Колоскова Н.И.</w:t>
      </w:r>
    </w:p>
    <w:p w:rsidR="001D7613" w:rsidRPr="001D7613" w:rsidRDefault="001D7613" w:rsidP="001D7613">
      <w:pPr>
        <w:spacing w:after="0"/>
        <w:ind w:left="120"/>
        <w:jc w:val="right"/>
        <w:rPr>
          <w:rFonts w:ascii="Times New Roman" w:hAnsi="Times New Roman"/>
          <w:color w:val="000000"/>
          <w:sz w:val="28"/>
          <w:lang w:val="ru-RU"/>
        </w:rPr>
      </w:pPr>
      <w:r w:rsidRPr="001D7613">
        <w:rPr>
          <w:rFonts w:ascii="Times New Roman" w:hAnsi="Times New Roman"/>
          <w:color w:val="000000"/>
          <w:sz w:val="28"/>
          <w:lang w:val="ru-RU"/>
        </w:rPr>
        <w:t>учитель химии</w:t>
      </w:r>
    </w:p>
    <w:p w:rsidR="001D7613" w:rsidRPr="001D7613" w:rsidRDefault="001D7613" w:rsidP="001D7613">
      <w:pPr>
        <w:spacing w:after="0"/>
        <w:ind w:left="120"/>
        <w:jc w:val="right"/>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1D7613" w:rsidRPr="001D7613" w:rsidRDefault="001D7613" w:rsidP="001D7613">
      <w:pPr>
        <w:spacing w:after="0"/>
        <w:ind w:left="120"/>
        <w:jc w:val="center"/>
        <w:rPr>
          <w:rFonts w:ascii="Times New Roman" w:hAnsi="Times New Roman"/>
          <w:color w:val="000000"/>
          <w:sz w:val="28"/>
          <w:lang w:val="ru-RU"/>
        </w:rPr>
      </w:pPr>
    </w:p>
    <w:p w:rsidR="00CA11EC" w:rsidRPr="001D7613" w:rsidRDefault="001D7613" w:rsidP="001D7613">
      <w:pPr>
        <w:spacing w:after="0"/>
        <w:ind w:left="120"/>
        <w:jc w:val="center"/>
        <w:rPr>
          <w:lang w:val="ru-RU"/>
        </w:rPr>
      </w:pPr>
      <w:r w:rsidRPr="001D7613">
        <w:rPr>
          <w:rFonts w:ascii="Times New Roman" w:hAnsi="Times New Roman"/>
          <w:color w:val="000000"/>
          <w:sz w:val="28"/>
          <w:lang w:val="ru-RU"/>
        </w:rPr>
        <w:t>Гаютино- 2022-2023</w:t>
      </w:r>
    </w:p>
    <w:p w:rsidR="00CA11EC" w:rsidRPr="0009393F" w:rsidRDefault="0022660E">
      <w:pPr>
        <w:spacing w:after="0" w:line="264" w:lineRule="auto"/>
        <w:ind w:left="120"/>
        <w:jc w:val="both"/>
        <w:rPr>
          <w:lang w:val="ru-RU"/>
        </w:rPr>
      </w:pPr>
      <w:bookmarkStart w:id="1" w:name="block-29497522"/>
      <w:bookmarkEnd w:id="0"/>
      <w:r w:rsidRPr="0009393F">
        <w:rPr>
          <w:rFonts w:ascii="Times New Roman" w:hAnsi="Times New Roman"/>
          <w:b/>
          <w:color w:val="000000"/>
          <w:sz w:val="28"/>
          <w:lang w:val="ru-RU"/>
        </w:rPr>
        <w:lastRenderedPageBreak/>
        <w:t>ПОЯСНИТЕЛЬНАЯ ЗАПИСКА</w:t>
      </w:r>
    </w:p>
    <w:p w:rsidR="00CA11EC" w:rsidRPr="0009393F" w:rsidRDefault="00CA11EC">
      <w:pPr>
        <w:spacing w:after="0" w:line="264" w:lineRule="auto"/>
        <w:ind w:left="120"/>
        <w:jc w:val="both"/>
        <w:rPr>
          <w:lang w:val="ru-RU"/>
        </w:rPr>
      </w:pP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09393F">
        <w:rPr>
          <w:rFonts w:ascii="Times New Roman" w:hAnsi="Times New Roman"/>
          <w:color w:val="000000"/>
          <w:sz w:val="28"/>
          <w:lang w:val="ru-RU"/>
        </w:rPr>
        <w:t>воспитания и развития</w:t>
      </w:r>
      <w:proofErr w:type="gramEnd"/>
      <w:r w:rsidRPr="0009393F">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w:t>
      </w:r>
      <w:proofErr w:type="gramStart"/>
      <w:r w:rsidRPr="0009393F">
        <w:rPr>
          <w:rFonts w:ascii="Times New Roman" w:hAnsi="Times New Roman"/>
          <w:color w:val="000000"/>
          <w:sz w:val="28"/>
          <w:lang w:val="ru-RU"/>
        </w:rPr>
        <w:t>учебных действий</w:t>
      </w:r>
      <w:proofErr w:type="gramEnd"/>
      <w:r w:rsidRPr="0009393F">
        <w:rPr>
          <w:rFonts w:ascii="Times New Roman" w:hAnsi="Times New Roman"/>
          <w:color w:val="000000"/>
          <w:sz w:val="28"/>
          <w:lang w:val="ru-RU"/>
        </w:rPr>
        <w:t xml:space="preserve"> обучающихся по освоению содержания биологического образования.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09393F">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CA11EC" w:rsidRPr="0009393F" w:rsidRDefault="00CA11EC">
      <w:pPr>
        <w:rPr>
          <w:lang w:val="ru-RU"/>
        </w:rPr>
        <w:sectPr w:rsidR="00CA11EC" w:rsidRPr="0009393F">
          <w:pgSz w:w="11906" w:h="16383"/>
          <w:pgMar w:top="1134" w:right="850" w:bottom="1134" w:left="1701" w:header="720" w:footer="720" w:gutter="0"/>
          <w:cols w:space="720"/>
        </w:sectPr>
      </w:pPr>
    </w:p>
    <w:p w:rsidR="00CA11EC" w:rsidRPr="0009393F" w:rsidRDefault="0022660E">
      <w:pPr>
        <w:spacing w:after="0" w:line="264" w:lineRule="auto"/>
        <w:ind w:left="120"/>
        <w:jc w:val="both"/>
        <w:rPr>
          <w:lang w:val="ru-RU"/>
        </w:rPr>
      </w:pPr>
      <w:bookmarkStart w:id="2" w:name="block-29497526"/>
      <w:bookmarkEnd w:id="1"/>
      <w:r w:rsidRPr="0009393F">
        <w:rPr>
          <w:rFonts w:ascii="Times New Roman" w:hAnsi="Times New Roman"/>
          <w:b/>
          <w:color w:val="000000"/>
          <w:sz w:val="28"/>
          <w:lang w:val="ru-RU"/>
        </w:rPr>
        <w:lastRenderedPageBreak/>
        <w:t>СОДЕРЖАНИЕ ОБУЧЕНИЯ</w:t>
      </w:r>
      <w:r w:rsidRPr="0009393F">
        <w:rPr>
          <w:rFonts w:ascii="Times New Roman" w:hAnsi="Times New Roman"/>
          <w:color w:val="000000"/>
          <w:sz w:val="28"/>
          <w:lang w:val="ru-RU"/>
        </w:rPr>
        <w:t xml:space="preserve"> </w:t>
      </w:r>
    </w:p>
    <w:p w:rsidR="00CA11EC" w:rsidRPr="0009393F" w:rsidRDefault="00CA11EC">
      <w:pPr>
        <w:spacing w:after="0" w:line="264" w:lineRule="auto"/>
        <w:ind w:left="120"/>
        <w:jc w:val="both"/>
        <w:rPr>
          <w:lang w:val="ru-RU"/>
        </w:rPr>
      </w:pPr>
    </w:p>
    <w:p w:rsidR="00CA11EC" w:rsidRPr="0009393F" w:rsidRDefault="0022660E">
      <w:pPr>
        <w:spacing w:after="0" w:line="264" w:lineRule="auto"/>
        <w:ind w:left="120"/>
        <w:jc w:val="both"/>
        <w:rPr>
          <w:lang w:val="ru-RU"/>
        </w:rPr>
      </w:pPr>
      <w:r w:rsidRPr="0009393F">
        <w:rPr>
          <w:rFonts w:ascii="Times New Roman" w:hAnsi="Times New Roman"/>
          <w:b/>
          <w:color w:val="000000"/>
          <w:sz w:val="28"/>
          <w:lang w:val="ru-RU"/>
        </w:rPr>
        <w:t>10 КЛАСС</w:t>
      </w:r>
    </w:p>
    <w:p w:rsidR="00CA11EC" w:rsidRPr="0009393F" w:rsidRDefault="00CA11EC">
      <w:pPr>
        <w:spacing w:after="0" w:line="264" w:lineRule="auto"/>
        <w:ind w:left="120"/>
        <w:jc w:val="both"/>
        <w:rPr>
          <w:lang w:val="ru-RU"/>
        </w:rPr>
      </w:pP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1. Биология как наука.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Ч. Дарвин, Г. Мендель, Н. К. Кольцов, Дж. Уотсон и Ф. Крик.</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«Методы познания живой природы».</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Практическая работа</w:t>
      </w:r>
      <w:r w:rsidRPr="0009393F">
        <w:rPr>
          <w:rFonts w:ascii="Times New Roman" w:hAnsi="Times New Roman"/>
          <w:b/>
          <w:color w:val="000000"/>
          <w:sz w:val="28"/>
          <w:lang w:val="ru-RU"/>
        </w:rPr>
        <w:t xml:space="preserve"> </w:t>
      </w:r>
      <w:r w:rsidRPr="0009393F">
        <w:rPr>
          <w:rFonts w:ascii="Times New Roman" w:hAnsi="Times New Roman"/>
          <w:color w:val="000000"/>
          <w:sz w:val="28"/>
          <w:lang w:val="ru-RU"/>
        </w:rPr>
        <w:t>№ 1. «Использование различных методов при изучении биологических объектов».</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2. Живые системы и их организация.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«Основные признаки жизни», «Уровни организации живой природы».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модель молекулы ДНК.</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3. Химический состав и строение клетки.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Функции воды и минеральных веществ в клетке. Поддержание осмотического баланса.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Транспорт веществ в клетке.</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9393F">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4. Жизнедеятельность клетки.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Хемосинтез. Хемосинтезирующие бактерии. Значение хемосинтеза для жизни на Земле.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9393F">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Н. К. Кольцов, Д. И. Ивановский, К. А. Тимирязев.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5. Размножение и индивидуальное развитие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Программируемая гибель клетки – апоптоз.</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Половое размножение, его отличия от бесполого.</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09393F">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6. Наследственность и изменчивость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Хромосомная теория наследственности. Генетические карты.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Внеядерная наследственность и изменчивость.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lastRenderedPageBreak/>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7. «Анализ мутаций у дрозофилы на готовых микропрепаратах».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Практическая работа № 2. «Составление и анализ родословных человека».</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7. Селекция организмов. Основы биотехнологии.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Н. И. Вавилов, И. В. Мичурин, Г. Д. Карпеченко, М. Ф. Иванов.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Экскурсия</w:t>
      </w:r>
      <w:r w:rsidRPr="0009393F">
        <w:rPr>
          <w:rFonts w:ascii="Times New Roman" w:hAnsi="Times New Roman"/>
          <w:b/>
          <w:color w:val="000000"/>
          <w:sz w:val="28"/>
          <w:lang w:val="ru-RU"/>
        </w:rPr>
        <w:t xml:space="preserve"> </w:t>
      </w:r>
      <w:r w:rsidRPr="0009393F">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09393F">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rsidR="00CA11EC" w:rsidRPr="0009393F" w:rsidRDefault="00CA11EC">
      <w:pPr>
        <w:spacing w:after="0" w:line="264" w:lineRule="auto"/>
        <w:ind w:left="120"/>
        <w:jc w:val="both"/>
        <w:rPr>
          <w:lang w:val="ru-RU"/>
        </w:rPr>
      </w:pPr>
    </w:p>
    <w:p w:rsidR="00CA11EC" w:rsidRPr="0009393F" w:rsidRDefault="0022660E">
      <w:pPr>
        <w:spacing w:after="0" w:line="264" w:lineRule="auto"/>
        <w:ind w:left="120"/>
        <w:jc w:val="both"/>
        <w:rPr>
          <w:lang w:val="ru-RU"/>
        </w:rPr>
      </w:pPr>
      <w:r w:rsidRPr="0009393F">
        <w:rPr>
          <w:rFonts w:ascii="Times New Roman" w:hAnsi="Times New Roman"/>
          <w:b/>
          <w:color w:val="000000"/>
          <w:sz w:val="28"/>
          <w:lang w:val="ru-RU"/>
        </w:rPr>
        <w:t>11 КЛАСС</w:t>
      </w:r>
    </w:p>
    <w:p w:rsidR="00CA11EC" w:rsidRPr="0009393F" w:rsidRDefault="00CA11EC">
      <w:pPr>
        <w:spacing w:after="0" w:line="264" w:lineRule="auto"/>
        <w:ind w:left="120"/>
        <w:jc w:val="both"/>
        <w:rPr>
          <w:lang w:val="ru-RU"/>
        </w:rPr>
      </w:pP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1. Эволюционная биология.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Синтетическая теория эволюции (СТЭ) и её основные положения.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Микроэволюция. Популяция как единица вида и эволюции.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Естественный отбор – направляющий фактор эволюции. Формы естественного отбора.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1. «Сравнение видов по морфологическому критерию».</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2. Возникновение и развитие жизни на Земле.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Мезозойская эра и её периоды: триасовый, юрский, меловой.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Кайнозойская эра и её периоды: палеогеновый, неогеновый, антропогеновый.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Ф. Реди, Л. Пастер, А. И. Опарин, С. Миллер, Г. Юри, Ч. Дарвин.</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3. Организмы и окружающая среда.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Среды обитания организмов: водная, наземно-воздушная, почвенная, внутриорганизменная.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 xml:space="preserve">Демонстрации: </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А. Гумбольдт, К. Ф. Рулье, Э. Геккель.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Лабораторные и практические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Лабораторная работа № 4. «Влияние света на рост и развитие черенков колеуса».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Практическая работа № 2. «Подсчёт плотности популяций разных видов растений».</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Тема 4. Сообщества и экологические системы.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09393F">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Демонстрации: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Портреты: А. Дж. Тенсли, В. Н. Сукачёв, В. И. Вернадский.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rsidR="00CA11EC" w:rsidRPr="0009393F" w:rsidRDefault="00CA11EC">
      <w:pPr>
        <w:rPr>
          <w:lang w:val="ru-RU"/>
        </w:rPr>
        <w:sectPr w:rsidR="00CA11EC" w:rsidRPr="0009393F">
          <w:pgSz w:w="11906" w:h="16383"/>
          <w:pgMar w:top="1134" w:right="850" w:bottom="1134" w:left="1701" w:header="720" w:footer="720" w:gutter="0"/>
          <w:cols w:space="720"/>
        </w:sectPr>
      </w:pPr>
    </w:p>
    <w:p w:rsidR="00CA11EC" w:rsidRPr="0009393F" w:rsidRDefault="0022660E">
      <w:pPr>
        <w:spacing w:after="0" w:line="264" w:lineRule="auto"/>
        <w:ind w:left="120"/>
        <w:jc w:val="both"/>
        <w:rPr>
          <w:lang w:val="ru-RU"/>
        </w:rPr>
      </w:pPr>
      <w:bookmarkStart w:id="3" w:name="block-29497527"/>
      <w:bookmarkEnd w:id="2"/>
      <w:r w:rsidRPr="0009393F">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CA11EC" w:rsidRPr="0009393F" w:rsidRDefault="00CA11EC">
      <w:pPr>
        <w:spacing w:after="0" w:line="264" w:lineRule="auto"/>
        <w:ind w:left="120"/>
        <w:jc w:val="both"/>
        <w:rPr>
          <w:lang w:val="ru-RU"/>
        </w:rPr>
      </w:pP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CA11EC" w:rsidRPr="0009393F" w:rsidRDefault="00CA11EC">
      <w:pPr>
        <w:spacing w:after="0" w:line="264" w:lineRule="auto"/>
        <w:ind w:left="120"/>
        <w:jc w:val="both"/>
        <w:rPr>
          <w:lang w:val="ru-RU"/>
        </w:rPr>
      </w:pPr>
    </w:p>
    <w:p w:rsidR="00CA11EC" w:rsidRPr="0009393F" w:rsidRDefault="0022660E">
      <w:pPr>
        <w:spacing w:after="0" w:line="264" w:lineRule="auto"/>
        <w:ind w:left="120"/>
        <w:jc w:val="both"/>
        <w:rPr>
          <w:lang w:val="ru-RU"/>
        </w:rPr>
      </w:pPr>
      <w:r w:rsidRPr="0009393F">
        <w:rPr>
          <w:rFonts w:ascii="Times New Roman" w:hAnsi="Times New Roman"/>
          <w:b/>
          <w:color w:val="000000"/>
          <w:sz w:val="28"/>
          <w:lang w:val="ru-RU"/>
        </w:rPr>
        <w:t>ЛИЧНОСТНЫЕ РЕЗУЛЬТАТЫ</w:t>
      </w:r>
    </w:p>
    <w:p w:rsidR="00CA11EC" w:rsidRPr="0009393F" w:rsidRDefault="00CA11EC">
      <w:pPr>
        <w:spacing w:after="0" w:line="264" w:lineRule="auto"/>
        <w:ind w:left="120"/>
        <w:jc w:val="both"/>
        <w:rPr>
          <w:lang w:val="ru-RU"/>
        </w:rPr>
      </w:pP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A11EC" w:rsidRPr="0009393F" w:rsidRDefault="0022660E">
      <w:pPr>
        <w:spacing w:after="0" w:line="264" w:lineRule="auto"/>
        <w:ind w:left="120"/>
        <w:jc w:val="both"/>
        <w:rPr>
          <w:lang w:val="ru-RU"/>
        </w:rPr>
      </w:pPr>
      <w:r w:rsidRPr="0009393F">
        <w:rPr>
          <w:rFonts w:ascii="Times New Roman" w:hAnsi="Times New Roman"/>
          <w:b/>
          <w:color w:val="000000"/>
          <w:sz w:val="28"/>
          <w:lang w:val="ru-RU"/>
        </w:rPr>
        <w:t xml:space="preserve"> 1)</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гражданского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гуманитарной и волонтёрской деятельности;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2) патриотического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3) духовно-нравственного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духовных ценностей российского народа;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нравственного сознания, этического поведения;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личного вклада в построение устойчивого будущего;</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4) эстетического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понимание эмоционального воздействия живой природы и её ценности;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6) трудового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труду, осознание ценности мастерства, трудолюбие;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7) экологического воспитания: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глобального характера экологических проблем и путей их решения;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8) ценности научного познания: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CA11EC" w:rsidRPr="0009393F" w:rsidRDefault="00CA11EC">
      <w:pPr>
        <w:spacing w:after="0"/>
        <w:ind w:left="120"/>
        <w:rPr>
          <w:lang w:val="ru-RU"/>
        </w:rPr>
      </w:pPr>
    </w:p>
    <w:p w:rsidR="00CA11EC" w:rsidRPr="0009393F" w:rsidRDefault="0022660E">
      <w:pPr>
        <w:spacing w:after="0"/>
        <w:ind w:left="120"/>
        <w:rPr>
          <w:lang w:val="ru-RU"/>
        </w:rPr>
      </w:pPr>
      <w:r w:rsidRPr="0009393F">
        <w:rPr>
          <w:rFonts w:ascii="Times New Roman" w:hAnsi="Times New Roman"/>
          <w:b/>
          <w:color w:val="000000"/>
          <w:sz w:val="28"/>
          <w:lang w:val="ru-RU"/>
        </w:rPr>
        <w:t>МЕТАПРЕДМЕТНЫЕ РЕЗУЛЬТАТЫ</w:t>
      </w:r>
    </w:p>
    <w:p w:rsidR="00CA11EC" w:rsidRPr="0009393F" w:rsidRDefault="00CA11EC">
      <w:pPr>
        <w:spacing w:after="0"/>
        <w:ind w:left="120"/>
        <w:rPr>
          <w:lang w:val="ru-RU"/>
        </w:rPr>
      </w:pP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Овладение универсальными учебными познавательными действиями: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1)</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базовые логические действия: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развивать креативное мышление при решении жизненных проблем.</w:t>
      </w:r>
    </w:p>
    <w:p w:rsidR="00CA11EC" w:rsidRPr="0009393F" w:rsidRDefault="0022660E">
      <w:pPr>
        <w:spacing w:after="0" w:line="264" w:lineRule="auto"/>
        <w:ind w:left="120"/>
        <w:jc w:val="both"/>
        <w:rPr>
          <w:lang w:val="ru-RU"/>
        </w:rPr>
      </w:pPr>
      <w:r w:rsidRPr="0009393F">
        <w:rPr>
          <w:rFonts w:ascii="Times New Roman" w:hAnsi="Times New Roman"/>
          <w:b/>
          <w:color w:val="000000"/>
          <w:sz w:val="28"/>
          <w:lang w:val="ru-RU"/>
        </w:rPr>
        <w:t xml:space="preserve"> 2)</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базовые исследовательские действия: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давать оценку новым ситуациям, оценивать приобретённый опыт;</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уметь интегрировать знания из разных предметных областей;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3) работа с информацией: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Овладение универсальными коммуникативными действиями: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1)</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общение: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2)</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совместная деятельность: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выбирать тематику и </w:t>
      </w:r>
      <w:proofErr w:type="gramStart"/>
      <w:r w:rsidRPr="0009393F">
        <w:rPr>
          <w:rFonts w:ascii="Times New Roman" w:hAnsi="Times New Roman"/>
          <w:color w:val="000000"/>
          <w:sz w:val="28"/>
          <w:lang w:val="ru-RU"/>
        </w:rPr>
        <w:t>методы совместных действий с учётом общих интересов</w:t>
      </w:r>
      <w:proofErr w:type="gramEnd"/>
      <w:r w:rsidRPr="0009393F">
        <w:rPr>
          <w:rFonts w:ascii="Times New Roman" w:hAnsi="Times New Roman"/>
          <w:color w:val="000000"/>
          <w:sz w:val="28"/>
          <w:lang w:val="ru-RU"/>
        </w:rPr>
        <w:t xml:space="preserve"> и возможностей каждого члена коллектива;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09393F">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Овладение универсальными регулятивными действиями: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1)</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самоорганизация: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давать оценку новым ситуациям;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расширять рамки учебного предмета на основе личных предпочтений;</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делать осознанный выбор, аргументировать его, брать ответственность за решение;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оценивать приобретённый опыт;</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t>2)</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самоконтроль: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уметь оценивать риски и своевременно принимать решения по их снижению;</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принимать мотивы и аргументы других при анализе результатов деятельности;</w:t>
      </w:r>
    </w:p>
    <w:p w:rsidR="00CA11EC" w:rsidRPr="0009393F" w:rsidRDefault="0022660E">
      <w:pPr>
        <w:spacing w:after="0" w:line="264" w:lineRule="auto"/>
        <w:ind w:firstLine="600"/>
        <w:jc w:val="both"/>
        <w:rPr>
          <w:lang w:val="ru-RU"/>
        </w:rPr>
      </w:pPr>
      <w:r w:rsidRPr="0009393F">
        <w:rPr>
          <w:rFonts w:ascii="Times New Roman" w:hAnsi="Times New Roman"/>
          <w:b/>
          <w:color w:val="000000"/>
          <w:sz w:val="28"/>
          <w:lang w:val="ru-RU"/>
        </w:rPr>
        <w:lastRenderedPageBreak/>
        <w:t>3)</w:t>
      </w:r>
      <w:r w:rsidRPr="0009393F">
        <w:rPr>
          <w:rFonts w:ascii="Times New Roman" w:hAnsi="Times New Roman"/>
          <w:color w:val="000000"/>
          <w:sz w:val="28"/>
          <w:lang w:val="ru-RU"/>
        </w:rPr>
        <w:t xml:space="preserve"> </w:t>
      </w:r>
      <w:r w:rsidRPr="0009393F">
        <w:rPr>
          <w:rFonts w:ascii="Times New Roman" w:hAnsi="Times New Roman"/>
          <w:b/>
          <w:color w:val="000000"/>
          <w:sz w:val="28"/>
          <w:lang w:val="ru-RU"/>
        </w:rPr>
        <w:t>принятие себя и других:</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принимать себя, понимая свои недостатки и достоинства;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принимать мотивы и аргументы других при анализе результатов деятельности;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признавать своё право и право других на ошибки;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развивать способность понимать мир с позиции другого человека.</w:t>
      </w:r>
    </w:p>
    <w:p w:rsidR="00CA11EC" w:rsidRPr="0009393F" w:rsidRDefault="00CA11EC">
      <w:pPr>
        <w:spacing w:after="0"/>
        <w:ind w:left="120"/>
        <w:rPr>
          <w:lang w:val="ru-RU"/>
        </w:rPr>
      </w:pPr>
    </w:p>
    <w:p w:rsidR="00CA11EC" w:rsidRPr="0009393F" w:rsidRDefault="0022660E">
      <w:pPr>
        <w:spacing w:after="0"/>
        <w:ind w:left="120"/>
        <w:rPr>
          <w:lang w:val="ru-RU"/>
        </w:rPr>
      </w:pPr>
      <w:bookmarkStart w:id="4" w:name="_Toc138318760"/>
      <w:bookmarkStart w:id="5" w:name="_Toc134720971"/>
      <w:bookmarkEnd w:id="4"/>
      <w:bookmarkEnd w:id="5"/>
      <w:r w:rsidRPr="0009393F">
        <w:rPr>
          <w:rFonts w:ascii="Times New Roman" w:hAnsi="Times New Roman"/>
          <w:b/>
          <w:color w:val="000000"/>
          <w:sz w:val="28"/>
          <w:lang w:val="ru-RU"/>
        </w:rPr>
        <w:t>ПРЕДМЕТНЫЕ РЕЗУЛЬТАТЫ</w:t>
      </w:r>
    </w:p>
    <w:p w:rsidR="00CA11EC" w:rsidRPr="0009393F" w:rsidRDefault="00CA11EC">
      <w:pPr>
        <w:spacing w:after="0"/>
        <w:ind w:left="120"/>
        <w:rPr>
          <w:lang w:val="ru-RU"/>
        </w:rPr>
      </w:pP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Предметные результаты освоения учебного предмета «Биология» </w:t>
      </w:r>
      <w:r w:rsidRPr="0009393F">
        <w:rPr>
          <w:rFonts w:ascii="Times New Roman" w:hAnsi="Times New Roman"/>
          <w:b/>
          <w:i/>
          <w:color w:val="000000"/>
          <w:sz w:val="28"/>
          <w:lang w:val="ru-RU"/>
        </w:rPr>
        <w:t>в 10 классе</w:t>
      </w:r>
      <w:r w:rsidRPr="0009393F">
        <w:rPr>
          <w:rFonts w:ascii="Times New Roman" w:hAnsi="Times New Roman"/>
          <w:color w:val="000000"/>
          <w:sz w:val="28"/>
          <w:lang w:val="ru-RU"/>
        </w:rPr>
        <w:t xml:space="preserve"> должны отражать: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 xml:space="preserve">Предметные результаты освоения учебного предмета «Биология» </w:t>
      </w:r>
      <w:r w:rsidRPr="0009393F">
        <w:rPr>
          <w:rFonts w:ascii="Times New Roman" w:hAnsi="Times New Roman"/>
          <w:b/>
          <w:i/>
          <w:color w:val="000000"/>
          <w:sz w:val="28"/>
          <w:lang w:val="ru-RU"/>
        </w:rPr>
        <w:t>в 11 классе</w:t>
      </w:r>
      <w:r w:rsidRPr="0009393F">
        <w:rPr>
          <w:rFonts w:ascii="Times New Roman" w:hAnsi="Times New Roman"/>
          <w:color w:val="000000"/>
          <w:sz w:val="28"/>
          <w:lang w:val="ru-RU"/>
        </w:rPr>
        <w:t xml:space="preserve"> должны отражать:</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CA11EC" w:rsidRPr="0009393F" w:rsidRDefault="0022660E">
      <w:pPr>
        <w:spacing w:after="0" w:line="264" w:lineRule="auto"/>
        <w:ind w:firstLine="600"/>
        <w:jc w:val="both"/>
        <w:rPr>
          <w:lang w:val="ru-RU"/>
        </w:rPr>
      </w:pPr>
      <w:r w:rsidRPr="0009393F">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CA11EC" w:rsidRPr="0009393F" w:rsidRDefault="00CA11EC">
      <w:pPr>
        <w:rPr>
          <w:lang w:val="ru-RU"/>
        </w:rPr>
        <w:sectPr w:rsidR="00CA11EC" w:rsidRPr="0009393F">
          <w:pgSz w:w="11906" w:h="16383"/>
          <w:pgMar w:top="1134" w:right="850" w:bottom="1134" w:left="1701" w:header="720" w:footer="720" w:gutter="0"/>
          <w:cols w:space="720"/>
        </w:sectPr>
      </w:pPr>
    </w:p>
    <w:p w:rsidR="00CA11EC" w:rsidRDefault="0022660E">
      <w:pPr>
        <w:spacing w:after="0"/>
        <w:ind w:left="120"/>
      </w:pPr>
      <w:bookmarkStart w:id="6" w:name="block-29497521"/>
      <w:bookmarkEnd w:id="3"/>
      <w:r w:rsidRPr="0009393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A11EC" w:rsidRDefault="0022660E">
      <w:pPr>
        <w:spacing w:after="0"/>
        <w:ind w:left="120"/>
        <w:rPr>
          <w:rFonts w:ascii="Times New Roman" w:hAnsi="Times New Roman"/>
          <w:b/>
          <w:color w:val="000000"/>
          <w:sz w:val="28"/>
        </w:rPr>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1445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534"/>
        <w:gridCol w:w="5268"/>
        <w:gridCol w:w="1063"/>
        <w:gridCol w:w="1040"/>
        <w:gridCol w:w="1134"/>
        <w:gridCol w:w="1560"/>
        <w:gridCol w:w="992"/>
        <w:gridCol w:w="992"/>
      </w:tblGrid>
      <w:tr w:rsidR="001D7613" w:rsidRPr="001D7613" w:rsidTr="001D7613">
        <w:tc>
          <w:tcPr>
            <w:tcW w:w="876"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w:t>
            </w:r>
          </w:p>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п/п</w:t>
            </w:r>
          </w:p>
        </w:tc>
        <w:tc>
          <w:tcPr>
            <w:tcW w:w="1534"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Раздел</w:t>
            </w:r>
          </w:p>
        </w:tc>
        <w:tc>
          <w:tcPr>
            <w:tcW w:w="5268"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Виды деятельности</w:t>
            </w:r>
          </w:p>
        </w:tc>
        <w:tc>
          <w:tcPr>
            <w:tcW w:w="1063"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Кол-во часов</w:t>
            </w:r>
          </w:p>
        </w:tc>
        <w:tc>
          <w:tcPr>
            <w:tcW w:w="1040"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Лаборатор</w:t>
            </w:r>
          </w:p>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ные, практи</w:t>
            </w:r>
          </w:p>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ческие работы</w:t>
            </w:r>
          </w:p>
        </w:tc>
        <w:tc>
          <w:tcPr>
            <w:tcW w:w="1134"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Воспита</w:t>
            </w:r>
          </w:p>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тельный потенциал</w:t>
            </w:r>
          </w:p>
        </w:tc>
        <w:tc>
          <w:tcPr>
            <w:tcW w:w="1560"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sidRPr="001D7613">
              <w:rPr>
                <w:rFonts w:ascii="Times New Roman" w:eastAsia="Calibri" w:hAnsi="Times New Roman" w:cs="Times New Roman"/>
                <w:b/>
                <w:sz w:val="24"/>
                <w:szCs w:val="24"/>
                <w:lang w:val="ru-RU"/>
              </w:rPr>
              <w:t>Задания ФГ</w:t>
            </w:r>
          </w:p>
        </w:tc>
        <w:tc>
          <w:tcPr>
            <w:tcW w:w="992"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Электронные ресурсы</w:t>
            </w:r>
          </w:p>
        </w:tc>
        <w:tc>
          <w:tcPr>
            <w:tcW w:w="992" w:type="dxa"/>
          </w:tcPr>
          <w:p w:rsidR="001D7613" w:rsidRPr="001D7613" w:rsidRDefault="001D7613" w:rsidP="001D7613">
            <w:pPr>
              <w:spacing w:after="0" w:line="240" w:lineRule="auto"/>
              <w:jc w:val="both"/>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Электронное оборудование</w:t>
            </w:r>
          </w:p>
        </w:tc>
      </w:tr>
      <w:tr w:rsidR="001D7613" w:rsidRPr="001D7613" w:rsidTr="001D7613">
        <w:tc>
          <w:tcPr>
            <w:tcW w:w="876"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5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5268"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063"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04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1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56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r>
      <w:tr w:rsidR="001D7613" w:rsidRPr="001D7613" w:rsidTr="001D7613">
        <w:tc>
          <w:tcPr>
            <w:tcW w:w="876"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5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Введение</w:t>
            </w:r>
          </w:p>
        </w:tc>
        <w:tc>
          <w:tcPr>
            <w:tcW w:w="5268"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Повторяют систему живых организмов,</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царства живой природы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 науки, изучающие отдельные царства,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определяют практическое значение биологии в современном мире</w:t>
            </w:r>
          </w:p>
        </w:tc>
        <w:tc>
          <w:tcPr>
            <w:tcW w:w="1063"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1</w:t>
            </w:r>
          </w:p>
        </w:tc>
        <w:tc>
          <w:tcPr>
            <w:tcW w:w="104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w:t>
            </w:r>
          </w:p>
        </w:tc>
        <w:tc>
          <w:tcPr>
            <w:tcW w:w="11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1-3, 5-8</w:t>
            </w:r>
          </w:p>
        </w:tc>
        <w:tc>
          <w:tcPr>
            <w:tcW w:w="156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r>
      <w:tr w:rsidR="001D7613" w:rsidRPr="001D7613" w:rsidTr="001D7613">
        <w:trPr>
          <w:trHeight w:val="986"/>
        </w:trPr>
        <w:tc>
          <w:tcPr>
            <w:tcW w:w="876"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t>1</w:t>
            </w:r>
          </w:p>
        </w:tc>
        <w:tc>
          <w:tcPr>
            <w:tcW w:w="1534" w:type="dxa"/>
          </w:tcPr>
          <w:p w:rsidR="001D7613" w:rsidRPr="001D7613" w:rsidRDefault="001D7613" w:rsidP="001D7613">
            <w:pPr>
              <w:numPr>
                <w:ilvl w:val="0"/>
                <w:numId w:val="2"/>
              </w:numPr>
              <w:spacing w:after="0" w:line="240" w:lineRule="auto"/>
              <w:ind w:left="314"/>
              <w:contextualSpacing/>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Биология как наука. Методы научного познания </w:t>
            </w:r>
          </w:p>
        </w:tc>
        <w:tc>
          <w:tcPr>
            <w:tcW w:w="5268"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биологию как науку, ее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место и роль среди других естественно-научных дисциплин, систематизируют разделы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биологии в зависимости от объектов исследования и исследуемых проявлений жизни,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выявляют роль отдельных ученых в развитии биологии, определяют этапы развития биологии как науки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Определяют понятие «жизнь», характеризуют свойства живого и основные проявления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жизни, учатся отличать живое от неживого</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 Дают определение уровней организации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живого, определяют иерархию уровней</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организации и проявления жизни на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каждом уровне как предмет изучения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биологии. Знакомятся с методами познания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живой природы, выделяя при этом общенаучные и специальные методы исследования,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каждый метод исследования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lastRenderedPageBreak/>
              <w:t>в историческом аспекте</w:t>
            </w:r>
            <w:r w:rsidRPr="001D7613">
              <w:rPr>
                <w:rFonts w:ascii="Times New Roman" w:eastAsia="Calibri" w:hAnsi="Times New Roman" w:cs="Times New Roman"/>
                <w:sz w:val="24"/>
                <w:szCs w:val="24"/>
                <w:lang w:val="ru-RU"/>
              </w:rPr>
              <w:cr/>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063"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lastRenderedPageBreak/>
              <w:t>3</w:t>
            </w:r>
          </w:p>
        </w:tc>
        <w:tc>
          <w:tcPr>
            <w:tcW w:w="1040"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t>-</w:t>
            </w:r>
            <w:r w:rsidRPr="001D7613">
              <w:rPr>
                <w:rFonts w:ascii="Times New Roman" w:eastAsia="Calibri" w:hAnsi="Times New Roman" w:cs="Times New Roman"/>
                <w:sz w:val="24"/>
                <w:szCs w:val="24"/>
              </w:rPr>
              <w:tab/>
            </w:r>
          </w:p>
        </w:tc>
        <w:tc>
          <w:tcPr>
            <w:tcW w:w="11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1-3, 5-8</w:t>
            </w:r>
          </w:p>
        </w:tc>
        <w:tc>
          <w:tcPr>
            <w:tcW w:w="156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Методы научного познания</w:t>
            </w: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Цифровой микроскоп</w:t>
            </w:r>
          </w:p>
        </w:tc>
      </w:tr>
      <w:tr w:rsidR="001D7613" w:rsidRPr="001D7613" w:rsidTr="001D7613">
        <w:trPr>
          <w:trHeight w:val="1219"/>
        </w:trPr>
        <w:tc>
          <w:tcPr>
            <w:tcW w:w="876"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t>2</w:t>
            </w:r>
          </w:p>
        </w:tc>
        <w:tc>
          <w:tcPr>
            <w:tcW w:w="15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2.  Клетка </w:t>
            </w:r>
          </w:p>
        </w:tc>
        <w:tc>
          <w:tcPr>
            <w:tcW w:w="5268"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Знакомятся с историей изучения клетки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 созданием клеточной теории, характеризуют основные положения клеточной теории</w:t>
            </w:r>
            <w:r w:rsidRPr="001D7613">
              <w:rPr>
                <w:rFonts w:ascii="Times New Roman" w:eastAsia="Calibri" w:hAnsi="Times New Roman" w:cs="Times New Roman"/>
                <w:sz w:val="24"/>
                <w:szCs w:val="24"/>
                <w:lang w:val="ru-RU"/>
              </w:rPr>
              <w:cr/>
              <w:t>Определяют единство элементного состава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как одно из свойств живого, распределяют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химические элементы по группам в зависимости от количественного представительства в организме, характеризуют роль</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отдельных элементов</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роль воды и минеральных</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солей в клетке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и приводят классификацию органических веществ, классифицируют липиды, приводят их химические особенности и определяют биологическую роль липидов</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Определяют углеводы как класс органических соединений, классифицируют углеводы по строению, выясняют биологическую</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роль углеводов, характеризуют белки с химической и биологической точек зрения</w:t>
            </w:r>
            <w:r w:rsidRPr="001D7613">
              <w:rPr>
                <w:rFonts w:ascii="Times New Roman" w:eastAsia="Calibri" w:hAnsi="Times New Roman" w:cs="Times New Roman"/>
                <w:sz w:val="24"/>
                <w:szCs w:val="24"/>
                <w:lang w:val="ru-RU"/>
              </w:rPr>
              <w:cr/>
              <w:t>Дают определение нуклеиновых кислот как</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химических соединений и носителей наследственной информации, определяют особенности строения нуклеиновых кислот, их классификацию и биологическую роль</w:t>
            </w:r>
            <w:r w:rsidRPr="001D7613">
              <w:rPr>
                <w:rFonts w:ascii="Times New Roman" w:eastAsia="Calibri" w:hAnsi="Times New Roman" w:cs="Times New Roman"/>
                <w:sz w:val="24"/>
                <w:szCs w:val="24"/>
                <w:lang w:val="ru-RU"/>
              </w:rPr>
              <w:cr/>
              <w:t>Приводят общий план строения эукариотической клетки, дают определения органоидов и включений, классифицируют органоиды в зависимости от особенностей их строения и определяют роль каждого</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органоида в клетке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lastRenderedPageBreak/>
              <w:t>Дают определение ядра как способа хранения наследственной информации и хромосом, характеризуют компоненты ядра и их функции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прокариот и определяют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особенности их строения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Определяют генетический код и характеризуют его свойства, описывают этапы реализации наследственной информации в</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клетке, учатся решать задачи по молекулярной биологии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вирусы как неклеточную</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форму жизни, определяют особенности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строения и жизнедеятельности вирусов;</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описывают жизненный цикл вируса иммунодефицита человека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063"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lastRenderedPageBreak/>
              <w:t>11</w:t>
            </w:r>
          </w:p>
        </w:tc>
        <w:tc>
          <w:tcPr>
            <w:tcW w:w="104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-Наблюдение клеток растений и животных под микроскопом</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Сравнение строения клеток растений и животных</w:t>
            </w:r>
          </w:p>
        </w:tc>
        <w:tc>
          <w:tcPr>
            <w:tcW w:w="11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5,7,8</w:t>
            </w:r>
          </w:p>
        </w:tc>
        <w:tc>
          <w:tcPr>
            <w:tcW w:w="156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Клетка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Плазматическая мембрана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Органические вещества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Вода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Прокариоты</w:t>
            </w:r>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Библиотека ЦОК </w:t>
            </w:r>
            <w:hyperlink r:id="rId6">
              <w:r w:rsidRPr="001D7613">
                <w:rPr>
                  <w:rStyle w:val="ab"/>
                  <w:rFonts w:ascii="Times New Roman" w:eastAsia="Calibri" w:hAnsi="Times New Roman" w:cs="Times New Roman"/>
                  <w:sz w:val="24"/>
                  <w:szCs w:val="24"/>
                </w:rPr>
                <w:t>https</w:t>
              </w:r>
              <w:r w:rsidRPr="001D7613">
                <w:rPr>
                  <w:rStyle w:val="ab"/>
                  <w:rFonts w:ascii="Times New Roman" w:eastAsia="Calibri" w:hAnsi="Times New Roman" w:cs="Times New Roman"/>
                  <w:sz w:val="24"/>
                  <w:szCs w:val="24"/>
                  <w:lang w:val="ru-RU"/>
                </w:rPr>
                <w:t>://</w:t>
              </w:r>
              <w:r w:rsidRPr="001D7613">
                <w:rPr>
                  <w:rStyle w:val="ab"/>
                  <w:rFonts w:ascii="Times New Roman" w:eastAsia="Calibri" w:hAnsi="Times New Roman" w:cs="Times New Roman"/>
                  <w:sz w:val="24"/>
                  <w:szCs w:val="24"/>
                </w:rPr>
                <w:t>m</w:t>
              </w:r>
              <w:r w:rsidRPr="001D7613">
                <w:rPr>
                  <w:rStyle w:val="ab"/>
                  <w:rFonts w:ascii="Times New Roman" w:eastAsia="Calibri" w:hAnsi="Times New Roman" w:cs="Times New Roman"/>
                  <w:sz w:val="24"/>
                  <w:szCs w:val="24"/>
                  <w:lang w:val="ru-RU"/>
                </w:rPr>
                <w:t>.</w:t>
              </w:r>
              <w:r w:rsidRPr="001D7613">
                <w:rPr>
                  <w:rStyle w:val="ab"/>
                  <w:rFonts w:ascii="Times New Roman" w:eastAsia="Calibri" w:hAnsi="Times New Roman" w:cs="Times New Roman"/>
                  <w:sz w:val="24"/>
                  <w:szCs w:val="24"/>
                </w:rPr>
                <w:t>edsoo</w:t>
              </w:r>
              <w:r w:rsidRPr="001D7613">
                <w:rPr>
                  <w:rStyle w:val="ab"/>
                  <w:rFonts w:ascii="Times New Roman" w:eastAsia="Calibri" w:hAnsi="Times New Roman" w:cs="Times New Roman"/>
                  <w:sz w:val="24"/>
                  <w:szCs w:val="24"/>
                  <w:lang w:val="ru-RU"/>
                </w:rPr>
                <w:t>.</w:t>
              </w:r>
              <w:r w:rsidRPr="001D7613">
                <w:rPr>
                  <w:rStyle w:val="ab"/>
                  <w:rFonts w:ascii="Times New Roman" w:eastAsia="Calibri" w:hAnsi="Times New Roman" w:cs="Times New Roman"/>
                  <w:sz w:val="24"/>
                  <w:szCs w:val="24"/>
                </w:rPr>
                <w:t>ru</w:t>
              </w:r>
              <w:r w:rsidRPr="001D7613">
                <w:rPr>
                  <w:rStyle w:val="ab"/>
                  <w:rFonts w:ascii="Times New Roman" w:eastAsia="Calibri" w:hAnsi="Times New Roman" w:cs="Times New Roman"/>
                  <w:sz w:val="24"/>
                  <w:szCs w:val="24"/>
                  <w:lang w:val="ru-RU"/>
                </w:rPr>
                <w:t>/7</w:t>
              </w:r>
              <w:r w:rsidRPr="001D7613">
                <w:rPr>
                  <w:rStyle w:val="ab"/>
                  <w:rFonts w:ascii="Times New Roman" w:eastAsia="Calibri" w:hAnsi="Times New Roman" w:cs="Times New Roman"/>
                  <w:sz w:val="24"/>
                  <w:szCs w:val="24"/>
                </w:rPr>
                <w:t>f</w:t>
              </w:r>
              <w:r w:rsidRPr="001D7613">
                <w:rPr>
                  <w:rStyle w:val="ab"/>
                  <w:rFonts w:ascii="Times New Roman" w:eastAsia="Calibri" w:hAnsi="Times New Roman" w:cs="Times New Roman"/>
                  <w:sz w:val="24"/>
                  <w:szCs w:val="24"/>
                  <w:lang w:val="ru-RU"/>
                </w:rPr>
                <w:t>41</w:t>
              </w:r>
              <w:r w:rsidRPr="001D7613">
                <w:rPr>
                  <w:rStyle w:val="ab"/>
                  <w:rFonts w:ascii="Times New Roman" w:eastAsia="Calibri" w:hAnsi="Times New Roman" w:cs="Times New Roman"/>
                  <w:sz w:val="24"/>
                  <w:szCs w:val="24"/>
                </w:rPr>
                <w:t>c</w:t>
              </w:r>
              <w:r w:rsidRPr="001D7613">
                <w:rPr>
                  <w:rStyle w:val="ab"/>
                  <w:rFonts w:ascii="Times New Roman" w:eastAsia="Calibri" w:hAnsi="Times New Roman" w:cs="Times New Roman"/>
                  <w:sz w:val="24"/>
                  <w:szCs w:val="24"/>
                  <w:lang w:val="ru-RU"/>
                </w:rPr>
                <w:t>292</w:t>
              </w:r>
            </w:hyperlink>
          </w:p>
        </w:tc>
        <w:tc>
          <w:tcPr>
            <w:tcW w:w="992"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Цифровой микроскоп</w:t>
            </w:r>
          </w:p>
        </w:tc>
      </w:tr>
      <w:tr w:rsidR="001D7613" w:rsidRPr="001D7613" w:rsidTr="001D7613">
        <w:trPr>
          <w:trHeight w:val="2069"/>
        </w:trPr>
        <w:tc>
          <w:tcPr>
            <w:tcW w:w="876"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534" w:type="dxa"/>
          </w:tcPr>
          <w:p w:rsidR="001D7613" w:rsidRPr="001D7613" w:rsidRDefault="001D7613" w:rsidP="001D7613">
            <w:pPr>
              <w:numPr>
                <w:ilvl w:val="0"/>
                <w:numId w:val="2"/>
              </w:num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Организм </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20" w:line="240" w:lineRule="auto"/>
              <w:ind w:firstLine="567"/>
              <w:jc w:val="both"/>
              <w:rPr>
                <w:rFonts w:ascii="Times New Roman" w:eastAsia="Calibri" w:hAnsi="Times New Roman" w:cs="Times New Roman"/>
                <w:sz w:val="24"/>
                <w:szCs w:val="24"/>
                <w:lang w:val="ru-RU"/>
              </w:rPr>
            </w:pPr>
          </w:p>
        </w:tc>
        <w:tc>
          <w:tcPr>
            <w:tcW w:w="5268"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организм как один из уровней организации живого, классифицируют организмы по количеству</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клеток и степени связи между ними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обмен веществ как одно</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из свойств живого, определяют роль АТФ</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 организме, записывают основное энергетическое уравнение, описывают этапы энергетического обмена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пластический обмен как</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этап общего обмена веществ, классифицируют организмы по типам питания, описывают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фотосинтез по фазам, выявляя процессы,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протекающие на каждой фазе, определяют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биологическое значение фотосинтеза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рост и развитие как проявление жизни, классифицируют типы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lastRenderedPageBreak/>
              <w:t>клеточного деления, определяют жизненный цикл клетки и митотический цикл,</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описывают этапы митотического цикла,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выявляют значение митоза</w:t>
            </w:r>
            <w:r w:rsidRPr="001D7613">
              <w:rPr>
                <w:rFonts w:ascii="Times New Roman" w:eastAsia="Calibri" w:hAnsi="Times New Roman" w:cs="Times New Roman"/>
                <w:sz w:val="24"/>
                <w:szCs w:val="24"/>
                <w:lang w:val="ru-RU"/>
              </w:rPr>
              <w:cr/>
              <w:t>Определяют размножение как свойство</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живого, выделяют способы размножения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 характеризуют каждый из них, выявляют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особенности и значение бесполого и полового способов размножения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половые клетки, выявляя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особенности их строения, и мейоз как способ</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клеточного деления, описывают мейоз по</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стадиям, выявляют место мейоза в процессе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гаметогенеза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оплодотворения, классифицируют животных по способам оплодотворения, описывают процесс двойного оплодотворения у цветковых растений,</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выявляют биологическое значение оплодотворения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онтогенеза, определяют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его этапы и описывают процессы, происходящие на каждом этапе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особенности этапов онтогенеза человека, описывают процессы,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происходящие на каждом этапе, выявляют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влияние никотина, алкоголя и наркотических веществ на развитие человека</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особенности моногибридного скрещивания, первый и второй законы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Менделя, закон чистоты гамет, учатся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решать задачи на первый и второй законы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Менделя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Характеризуют третий закон Менделя, дают</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lastRenderedPageBreak/>
              <w:t>определение анализирующего скрещивания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 определяют его значение, учатся решать</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задачи на дигибридное скрещивание</w:t>
            </w:r>
            <w:r w:rsidRPr="001D7613">
              <w:rPr>
                <w:rFonts w:ascii="Times New Roman" w:eastAsia="Calibri" w:hAnsi="Times New Roman" w:cs="Times New Roman"/>
                <w:sz w:val="24"/>
                <w:szCs w:val="24"/>
                <w:lang w:val="ru-RU"/>
              </w:rPr>
              <w:cr/>
              <w:t>Характеризуют положения хромосомной</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теории наследственности и учатся решать</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задачи на сцепленное наследование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понятия «геном», знакомятся с типами взаимодействия генов в генотипе</w:t>
            </w:r>
            <w:r w:rsidRPr="001D7613">
              <w:rPr>
                <w:rFonts w:ascii="Times New Roman" w:eastAsia="Calibri" w:hAnsi="Times New Roman" w:cs="Times New Roman"/>
                <w:sz w:val="24"/>
                <w:szCs w:val="24"/>
                <w:lang w:val="ru-RU"/>
              </w:rPr>
              <w:cr/>
              <w:t>Дают определение пола, знакомятся с</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хромосомным определением пола, характеризуют аутосомы и половые хромосомы, гетерогаметный и гомогаметный пол, учатся решать задачи на сцепленное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 полом наследование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Дают определение изменчивости, классифицируют виды изменчивости и выявляют их особенности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Знакомятся с наследственными заболеваниями человека и методами их профилактики</w:t>
            </w:r>
            <w:r w:rsidRPr="001D7613">
              <w:rPr>
                <w:rFonts w:ascii="Times New Roman" w:eastAsia="Calibri" w:hAnsi="Times New Roman" w:cs="Times New Roman"/>
                <w:sz w:val="24"/>
                <w:szCs w:val="24"/>
                <w:lang w:val="ru-RU"/>
              </w:rPr>
              <w:cr/>
              <w:t>Определяют селекцию как науку, выявляют ее значение для человека, дают определения сорта, породы и штамма, знакомятся с центрами происхождения культурных</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растений и ролью Н. И. Вавилова в развитии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генетики и селекции, описывают основные</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методы селекции</w:t>
            </w:r>
            <w:r w:rsidRPr="001D7613">
              <w:rPr>
                <w:rFonts w:ascii="Times New Roman" w:eastAsia="Calibri" w:hAnsi="Times New Roman" w:cs="Times New Roman"/>
                <w:sz w:val="24"/>
                <w:szCs w:val="24"/>
                <w:lang w:val="ru-RU"/>
              </w:rPr>
              <w:cr/>
              <w:t>Дают определение биотехнологии, знакомятся с ее разделами и основными направлениями ее развития, а также с этическими аспектами развития биотехнологии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1063" w:type="dxa"/>
          </w:tcPr>
          <w:p w:rsidR="001D7613" w:rsidRPr="001D7613" w:rsidRDefault="001D7613" w:rsidP="001D7613">
            <w:pPr>
              <w:spacing w:after="0" w:line="240" w:lineRule="auto"/>
              <w:jc w:val="both"/>
              <w:rPr>
                <w:rFonts w:ascii="Times New Roman" w:eastAsia="Calibri" w:hAnsi="Times New Roman" w:cs="Times New Roman"/>
                <w:sz w:val="24"/>
                <w:szCs w:val="24"/>
              </w:rPr>
            </w:pPr>
            <w:r w:rsidRPr="001D7613">
              <w:rPr>
                <w:rFonts w:ascii="Times New Roman" w:eastAsia="Calibri" w:hAnsi="Times New Roman" w:cs="Times New Roman"/>
                <w:sz w:val="24"/>
                <w:szCs w:val="24"/>
              </w:rPr>
              <w:lastRenderedPageBreak/>
              <w:t>19</w:t>
            </w:r>
          </w:p>
        </w:tc>
        <w:tc>
          <w:tcPr>
            <w:tcW w:w="104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Составление простейших схем скрещивания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Решение элементарных генетических задач</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Изучение </w:t>
            </w:r>
            <w:r w:rsidRPr="001D7613">
              <w:rPr>
                <w:rFonts w:ascii="Times New Roman" w:eastAsia="Calibri" w:hAnsi="Times New Roman" w:cs="Times New Roman"/>
                <w:sz w:val="24"/>
                <w:szCs w:val="24"/>
                <w:lang w:val="ru-RU"/>
              </w:rPr>
              <w:lastRenderedPageBreak/>
              <w:t>изменчивости</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Выявление источников мутагенов в окружающей среде и оценка последствий их влияния на организм</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Анализ и оценка этических аспектов развития некоторых исследований</w:t>
            </w:r>
          </w:p>
        </w:tc>
        <w:tc>
          <w:tcPr>
            <w:tcW w:w="1134"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lastRenderedPageBreak/>
              <w:t>1-3, 5-8</w:t>
            </w:r>
          </w:p>
        </w:tc>
        <w:tc>
          <w:tcPr>
            <w:tcW w:w="1560" w:type="dxa"/>
          </w:tcPr>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Гомеоста́з</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Глюкометр</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Вирусы</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Наследственность</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Работы Менделя</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Оплодотворение цветковых растений</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Изменчивость</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 xml:space="preserve">Библиотека ЦОК </w:t>
            </w:r>
            <w:hyperlink r:id="rId7" w:history="1">
              <w:r w:rsidRPr="0051132B">
                <w:rPr>
                  <w:rStyle w:val="ab"/>
                  <w:rFonts w:ascii="Times New Roman" w:eastAsia="Calibri" w:hAnsi="Times New Roman" w:cs="Times New Roman"/>
                  <w:sz w:val="24"/>
                  <w:szCs w:val="24"/>
                  <w:lang w:val="ru-RU"/>
                </w:rPr>
                <w:t>https://m.edsoo.ru/7f41c292</w:t>
              </w:r>
            </w:hyperlink>
          </w:p>
          <w:p w:rsidR="001D7613" w:rsidRPr="001D7613" w:rsidRDefault="001D7613" w:rsidP="001D7613">
            <w:pPr>
              <w:spacing w:after="0" w:line="240" w:lineRule="auto"/>
              <w:jc w:val="both"/>
              <w:rPr>
                <w:rFonts w:ascii="Times New Roman" w:eastAsia="Calibri" w:hAnsi="Times New Roman" w:cs="Times New Roman"/>
                <w:sz w:val="24"/>
                <w:szCs w:val="24"/>
                <w:lang w:val="ru-RU"/>
              </w:rPr>
            </w:pPr>
          </w:p>
        </w:tc>
        <w:tc>
          <w:tcPr>
            <w:tcW w:w="992" w:type="dxa"/>
          </w:tcPr>
          <w:p w:rsidR="001D7613" w:rsidRDefault="001D7613" w:rsidP="001D7613">
            <w:pPr>
              <w:spacing w:after="0" w:line="240" w:lineRule="auto"/>
              <w:jc w:val="both"/>
              <w:rPr>
                <w:rFonts w:ascii="Times New Roman" w:eastAsia="Calibri" w:hAnsi="Times New Roman" w:cs="Times New Roman"/>
                <w:sz w:val="24"/>
                <w:szCs w:val="24"/>
                <w:lang w:val="ru-RU"/>
              </w:rPr>
            </w:pPr>
            <w:r w:rsidRPr="001D7613">
              <w:rPr>
                <w:rFonts w:ascii="Times New Roman" w:eastAsia="Calibri" w:hAnsi="Times New Roman" w:cs="Times New Roman"/>
                <w:sz w:val="24"/>
                <w:szCs w:val="24"/>
                <w:lang w:val="ru-RU"/>
              </w:rPr>
              <w:t>Цифровой микроскоп</w:t>
            </w:r>
          </w:p>
          <w:p w:rsidR="001D7613" w:rsidRPr="001D7613" w:rsidRDefault="001D7613" w:rsidP="001D7613">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Цифровая лабора ория по биологии</w:t>
            </w:r>
          </w:p>
        </w:tc>
      </w:tr>
    </w:tbl>
    <w:p w:rsidR="001D7613" w:rsidRPr="001D7613" w:rsidRDefault="001D7613">
      <w:pPr>
        <w:spacing w:after="0"/>
        <w:ind w:left="120"/>
        <w:rPr>
          <w:lang w:val="ru-RU"/>
        </w:rPr>
      </w:pPr>
    </w:p>
    <w:p w:rsidR="00CA11EC" w:rsidRPr="001D7613" w:rsidRDefault="0022660E">
      <w:pPr>
        <w:spacing w:after="0"/>
        <w:ind w:left="120"/>
        <w:rPr>
          <w:rFonts w:ascii="Times New Roman" w:hAnsi="Times New Roman" w:cs="Times New Roman"/>
          <w:sz w:val="28"/>
          <w:szCs w:val="28"/>
        </w:rPr>
      </w:pPr>
      <w:r w:rsidRPr="001D7613">
        <w:rPr>
          <w:rFonts w:ascii="Times New Roman" w:hAnsi="Times New Roman" w:cs="Times New Roman"/>
          <w:b/>
          <w:color w:val="000000"/>
          <w:sz w:val="28"/>
          <w:szCs w:val="28"/>
        </w:rPr>
        <w:t xml:space="preserve"> </w:t>
      </w:r>
      <w:proofErr w:type="gramStart"/>
      <w:r w:rsidRPr="001D7613">
        <w:rPr>
          <w:rFonts w:ascii="Times New Roman" w:hAnsi="Times New Roman" w:cs="Times New Roman"/>
          <w:b/>
          <w:color w:val="000000"/>
          <w:sz w:val="28"/>
          <w:szCs w:val="28"/>
        </w:rPr>
        <w:t>11</w:t>
      </w:r>
      <w:proofErr w:type="gramEnd"/>
      <w:r w:rsidRPr="001D7613">
        <w:rPr>
          <w:rFonts w:ascii="Times New Roman" w:hAnsi="Times New Roman" w:cs="Times New Roman"/>
          <w:b/>
          <w:color w:val="000000"/>
          <w:sz w:val="28"/>
          <w:szCs w:val="28"/>
        </w:rPr>
        <w:t xml:space="preserve"> КЛАСС </w:t>
      </w:r>
    </w:p>
    <w:tbl>
      <w:tblPr>
        <w:tblW w:w="0" w:type="auto"/>
        <w:tblCellSpacing w:w="20" w:type="nil"/>
        <w:tblLook w:val="04A0" w:firstRow="1" w:lastRow="0" w:firstColumn="1" w:lastColumn="0" w:noHBand="0" w:noVBand="1"/>
      </w:tblPr>
      <w:tblGrid>
        <w:gridCol w:w="743"/>
        <w:gridCol w:w="2216"/>
        <w:gridCol w:w="1045"/>
        <w:gridCol w:w="2089"/>
        <w:gridCol w:w="2170"/>
        <w:gridCol w:w="3483"/>
        <w:gridCol w:w="2086"/>
      </w:tblGrid>
      <w:tr w:rsidR="001D7613" w:rsidRPr="001D7613" w:rsidTr="001D7613">
        <w:trPr>
          <w:trHeight w:val="144"/>
          <w:tblCellSpacing w:w="20" w:type="nil"/>
        </w:trPr>
        <w:tc>
          <w:tcPr>
            <w:tcW w:w="993" w:type="dxa"/>
            <w:vMerge w:val="restart"/>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 п/п </w:t>
            </w:r>
          </w:p>
          <w:p w:rsidR="001D7613" w:rsidRPr="001D7613" w:rsidRDefault="001D7613">
            <w:pPr>
              <w:spacing w:after="0"/>
              <w:ind w:left="135"/>
              <w:rPr>
                <w:rFonts w:ascii="Times New Roman" w:hAnsi="Times New Roman" w:cs="Times New Roman"/>
                <w:sz w:val="28"/>
                <w:szCs w:val="28"/>
              </w:rPr>
            </w:pPr>
          </w:p>
        </w:tc>
        <w:tc>
          <w:tcPr>
            <w:tcW w:w="3325" w:type="dxa"/>
            <w:vMerge w:val="restart"/>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Наименование разделов и тем программы </w:t>
            </w:r>
          </w:p>
          <w:p w:rsidR="001D7613" w:rsidRPr="001D7613" w:rsidRDefault="001D7613">
            <w:pPr>
              <w:spacing w:after="0"/>
              <w:ind w:left="135"/>
              <w:rPr>
                <w:rFonts w:ascii="Times New Roman" w:hAnsi="Times New Roman" w:cs="Times New Roman"/>
                <w:sz w:val="28"/>
                <w:szCs w:val="28"/>
              </w:rPr>
            </w:pPr>
          </w:p>
        </w:tc>
        <w:tc>
          <w:tcPr>
            <w:tcW w:w="5062" w:type="dxa"/>
            <w:gridSpan w:val="3"/>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b/>
                <w:color w:val="000000"/>
                <w:sz w:val="28"/>
                <w:szCs w:val="28"/>
              </w:rPr>
              <w:t>Количество часов</w:t>
            </w:r>
          </w:p>
        </w:tc>
        <w:tc>
          <w:tcPr>
            <w:tcW w:w="2812" w:type="dxa"/>
            <w:vMerge w:val="restart"/>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Электронные (цифровые) образовательные ресурсы </w:t>
            </w:r>
          </w:p>
          <w:p w:rsidR="001D7613" w:rsidRPr="001D7613" w:rsidRDefault="001D7613">
            <w:pPr>
              <w:spacing w:after="0"/>
              <w:ind w:left="135"/>
              <w:rPr>
                <w:rFonts w:ascii="Times New Roman" w:hAnsi="Times New Roman" w:cs="Times New Roman"/>
                <w:sz w:val="28"/>
                <w:szCs w:val="28"/>
              </w:rPr>
            </w:pPr>
          </w:p>
        </w:tc>
        <w:tc>
          <w:tcPr>
            <w:tcW w:w="1640" w:type="dxa"/>
            <w:vMerge w:val="restart"/>
          </w:tcPr>
          <w:p w:rsidR="001D7613" w:rsidRPr="001D7613" w:rsidRDefault="001D7613">
            <w:pPr>
              <w:spacing w:after="0"/>
              <w:ind w:left="135"/>
              <w:rPr>
                <w:rFonts w:ascii="Times New Roman" w:hAnsi="Times New Roman" w:cs="Times New Roman"/>
                <w:b/>
                <w:color w:val="000000"/>
                <w:sz w:val="28"/>
                <w:szCs w:val="28"/>
                <w:lang w:val="ru-RU"/>
              </w:rPr>
            </w:pPr>
            <w:r w:rsidRPr="001D7613">
              <w:rPr>
                <w:rFonts w:ascii="Times New Roman" w:hAnsi="Times New Roman" w:cs="Times New Roman"/>
                <w:b/>
                <w:color w:val="000000"/>
                <w:sz w:val="28"/>
                <w:szCs w:val="28"/>
                <w:lang w:val="ru-RU"/>
              </w:rPr>
              <w:t>Цифровое оборудование</w:t>
            </w:r>
          </w:p>
        </w:tc>
      </w:tr>
      <w:tr w:rsidR="001D7613" w:rsidRPr="001D7613" w:rsidTr="00995C3B">
        <w:trPr>
          <w:trHeight w:val="144"/>
          <w:tblCellSpacing w:w="20" w:type="nil"/>
        </w:trPr>
        <w:tc>
          <w:tcPr>
            <w:tcW w:w="993" w:type="dxa"/>
            <w:vMerge/>
            <w:tcBorders>
              <w:top w:val="nil"/>
            </w:tcBorders>
            <w:tcMar>
              <w:top w:w="50" w:type="dxa"/>
              <w:left w:w="100" w:type="dxa"/>
            </w:tcMar>
          </w:tcPr>
          <w:p w:rsidR="001D7613" w:rsidRPr="001D7613" w:rsidRDefault="001D7613">
            <w:pPr>
              <w:rPr>
                <w:rFonts w:ascii="Times New Roman" w:hAnsi="Times New Roman" w:cs="Times New Roman"/>
                <w:sz w:val="28"/>
                <w:szCs w:val="28"/>
              </w:rPr>
            </w:pPr>
          </w:p>
        </w:tc>
        <w:tc>
          <w:tcPr>
            <w:tcW w:w="3325" w:type="dxa"/>
            <w:vMerge/>
            <w:tcBorders>
              <w:top w:val="nil"/>
            </w:tcBorders>
            <w:tcMar>
              <w:top w:w="50" w:type="dxa"/>
              <w:left w:w="100" w:type="dxa"/>
            </w:tcMar>
          </w:tcPr>
          <w:p w:rsidR="001D7613" w:rsidRPr="001D7613" w:rsidRDefault="001D7613">
            <w:pPr>
              <w:rPr>
                <w:rFonts w:ascii="Times New Roman" w:hAnsi="Times New Roman" w:cs="Times New Roman"/>
                <w:sz w:val="28"/>
                <w:szCs w:val="28"/>
              </w:rPr>
            </w:pPr>
          </w:p>
        </w:tc>
        <w:tc>
          <w:tcPr>
            <w:tcW w:w="1311"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Всего </w:t>
            </w:r>
          </w:p>
          <w:p w:rsidR="001D7613" w:rsidRPr="001D7613" w:rsidRDefault="001D7613">
            <w:pPr>
              <w:spacing w:after="0"/>
              <w:ind w:left="135"/>
              <w:rPr>
                <w:rFonts w:ascii="Times New Roman" w:hAnsi="Times New Roman" w:cs="Times New Roman"/>
                <w:sz w:val="28"/>
                <w:szCs w:val="28"/>
              </w:rPr>
            </w:pPr>
          </w:p>
        </w:tc>
        <w:tc>
          <w:tcPr>
            <w:tcW w:w="1841"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Контрольные работы </w:t>
            </w:r>
          </w:p>
          <w:p w:rsidR="001D7613" w:rsidRPr="001D7613" w:rsidRDefault="001D7613">
            <w:pPr>
              <w:spacing w:after="0"/>
              <w:ind w:left="135"/>
              <w:rPr>
                <w:rFonts w:ascii="Times New Roman" w:hAnsi="Times New Roman" w:cs="Times New Roman"/>
                <w:sz w:val="28"/>
                <w:szCs w:val="28"/>
              </w:rPr>
            </w:pPr>
          </w:p>
        </w:tc>
        <w:tc>
          <w:tcPr>
            <w:tcW w:w="1910"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b/>
                <w:color w:val="000000"/>
                <w:sz w:val="28"/>
                <w:szCs w:val="28"/>
              </w:rPr>
              <w:t xml:space="preserve">Практические работы </w:t>
            </w:r>
          </w:p>
          <w:p w:rsidR="001D7613" w:rsidRPr="001D7613" w:rsidRDefault="001D7613">
            <w:pPr>
              <w:spacing w:after="0"/>
              <w:ind w:left="135"/>
              <w:rPr>
                <w:rFonts w:ascii="Times New Roman" w:hAnsi="Times New Roman" w:cs="Times New Roman"/>
                <w:sz w:val="28"/>
                <w:szCs w:val="28"/>
              </w:rPr>
            </w:pPr>
          </w:p>
        </w:tc>
        <w:tc>
          <w:tcPr>
            <w:tcW w:w="2812" w:type="dxa"/>
            <w:vMerge/>
            <w:tcBorders>
              <w:top w:val="nil"/>
            </w:tcBorders>
            <w:tcMar>
              <w:top w:w="50" w:type="dxa"/>
              <w:left w:w="100" w:type="dxa"/>
            </w:tcMar>
          </w:tcPr>
          <w:p w:rsidR="001D7613" w:rsidRPr="001D7613" w:rsidRDefault="001D7613">
            <w:pPr>
              <w:rPr>
                <w:rFonts w:ascii="Times New Roman" w:hAnsi="Times New Roman" w:cs="Times New Roman"/>
                <w:sz w:val="28"/>
                <w:szCs w:val="28"/>
              </w:rPr>
            </w:pPr>
          </w:p>
        </w:tc>
        <w:tc>
          <w:tcPr>
            <w:tcW w:w="1640" w:type="dxa"/>
            <w:vMerge/>
          </w:tcPr>
          <w:p w:rsidR="001D7613" w:rsidRPr="001D7613" w:rsidRDefault="001D7613">
            <w:pPr>
              <w:rPr>
                <w:rFonts w:ascii="Times New Roman" w:hAnsi="Times New Roman" w:cs="Times New Roman"/>
                <w:sz w:val="28"/>
                <w:szCs w:val="28"/>
              </w:rPr>
            </w:pPr>
          </w:p>
        </w:tc>
      </w:tr>
      <w:tr w:rsidR="001D7613" w:rsidRPr="001D7613" w:rsidTr="001D7613">
        <w:trPr>
          <w:trHeight w:val="144"/>
          <w:tblCellSpacing w:w="20" w:type="nil"/>
        </w:trPr>
        <w:tc>
          <w:tcPr>
            <w:tcW w:w="993" w:type="dxa"/>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color w:val="000000"/>
                <w:sz w:val="28"/>
                <w:szCs w:val="28"/>
              </w:rPr>
              <w:t>1</w:t>
            </w:r>
          </w:p>
        </w:tc>
        <w:tc>
          <w:tcPr>
            <w:tcW w:w="3325"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color w:val="000000"/>
                <w:sz w:val="28"/>
                <w:szCs w:val="28"/>
              </w:rPr>
              <w:t>Эволюционная биология</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9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1 </w:t>
            </w:r>
          </w:p>
        </w:tc>
        <w:tc>
          <w:tcPr>
            <w:tcW w:w="2812"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Библиотека ЦОК </w:t>
            </w:r>
            <w:hyperlink r:id="rId8">
              <w:r w:rsidRPr="001D7613">
                <w:rPr>
                  <w:rFonts w:ascii="Times New Roman" w:hAnsi="Times New Roman" w:cs="Times New Roman"/>
                  <w:color w:val="0000FF"/>
                  <w:sz w:val="28"/>
                  <w:szCs w:val="28"/>
                  <w:u w:val="single"/>
                </w:rPr>
                <w:t>https</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m</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edsoo</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ru</w:t>
              </w:r>
              <w:r w:rsidRPr="001D7613">
                <w:rPr>
                  <w:rFonts w:ascii="Times New Roman" w:hAnsi="Times New Roman" w:cs="Times New Roman"/>
                  <w:color w:val="0000FF"/>
                  <w:sz w:val="28"/>
                  <w:szCs w:val="28"/>
                  <w:u w:val="single"/>
                  <w:lang w:val="ru-RU"/>
                </w:rPr>
                <w:t>/7</w:t>
              </w:r>
              <w:r w:rsidRPr="001D7613">
                <w:rPr>
                  <w:rFonts w:ascii="Times New Roman" w:hAnsi="Times New Roman" w:cs="Times New Roman"/>
                  <w:color w:val="0000FF"/>
                  <w:sz w:val="28"/>
                  <w:szCs w:val="28"/>
                  <w:u w:val="single"/>
                </w:rPr>
                <w:t>f</w:t>
              </w:r>
              <w:r w:rsidRPr="001D7613">
                <w:rPr>
                  <w:rFonts w:ascii="Times New Roman" w:hAnsi="Times New Roman" w:cs="Times New Roman"/>
                  <w:color w:val="0000FF"/>
                  <w:sz w:val="28"/>
                  <w:szCs w:val="28"/>
                  <w:u w:val="single"/>
                  <w:lang w:val="ru-RU"/>
                </w:rPr>
                <w:t>41</w:t>
              </w:r>
              <w:r w:rsidRPr="001D7613">
                <w:rPr>
                  <w:rFonts w:ascii="Times New Roman" w:hAnsi="Times New Roman" w:cs="Times New Roman"/>
                  <w:color w:val="0000FF"/>
                  <w:sz w:val="28"/>
                  <w:szCs w:val="28"/>
                  <w:u w:val="single"/>
                </w:rPr>
                <w:t>cc</w:t>
              </w:r>
              <w:r w:rsidRPr="001D7613">
                <w:rPr>
                  <w:rFonts w:ascii="Times New Roman" w:hAnsi="Times New Roman" w:cs="Times New Roman"/>
                  <w:color w:val="0000FF"/>
                  <w:sz w:val="28"/>
                  <w:szCs w:val="28"/>
                  <w:u w:val="single"/>
                  <w:lang w:val="ru-RU"/>
                </w:rPr>
                <w:t>74</w:t>
              </w:r>
            </w:hyperlink>
          </w:p>
        </w:tc>
        <w:tc>
          <w:tcPr>
            <w:tcW w:w="1640" w:type="dxa"/>
          </w:tcPr>
          <w:p w:rsidR="001D7613" w:rsidRPr="001D7613" w:rsidRDefault="001D7613">
            <w:pPr>
              <w:spacing w:after="0"/>
              <w:ind w:left="135"/>
              <w:rPr>
                <w:rFonts w:ascii="Times New Roman" w:hAnsi="Times New Roman" w:cs="Times New Roman"/>
                <w:color w:val="000000"/>
                <w:sz w:val="28"/>
                <w:szCs w:val="28"/>
                <w:lang w:val="ru-RU"/>
              </w:rPr>
            </w:pPr>
          </w:p>
        </w:tc>
      </w:tr>
      <w:tr w:rsidR="001D7613" w:rsidRPr="001D7613" w:rsidTr="001D7613">
        <w:trPr>
          <w:trHeight w:val="144"/>
          <w:tblCellSpacing w:w="20" w:type="nil"/>
        </w:trPr>
        <w:tc>
          <w:tcPr>
            <w:tcW w:w="993" w:type="dxa"/>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color w:val="000000"/>
                <w:sz w:val="28"/>
                <w:szCs w:val="28"/>
              </w:rPr>
              <w:t>2</w:t>
            </w:r>
          </w:p>
        </w:tc>
        <w:tc>
          <w:tcPr>
            <w:tcW w:w="3325"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Возникновение и развитие жизни на Земле</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lang w:val="ru-RU"/>
              </w:rPr>
              <w:t xml:space="preserve"> </w:t>
            </w:r>
            <w:r w:rsidRPr="001D7613">
              <w:rPr>
                <w:rFonts w:ascii="Times New Roman" w:hAnsi="Times New Roman" w:cs="Times New Roman"/>
                <w:color w:val="000000"/>
                <w:sz w:val="28"/>
                <w:szCs w:val="28"/>
              </w:rPr>
              <w:t xml:space="preserve">9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0.5 </w:t>
            </w:r>
          </w:p>
        </w:tc>
        <w:tc>
          <w:tcPr>
            <w:tcW w:w="2812"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Библиотека ЦОК </w:t>
            </w:r>
            <w:hyperlink r:id="rId9">
              <w:r w:rsidRPr="001D7613">
                <w:rPr>
                  <w:rFonts w:ascii="Times New Roman" w:hAnsi="Times New Roman" w:cs="Times New Roman"/>
                  <w:color w:val="0000FF"/>
                  <w:sz w:val="28"/>
                  <w:szCs w:val="28"/>
                  <w:u w:val="single"/>
                </w:rPr>
                <w:t>https</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m</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edsoo</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ru</w:t>
              </w:r>
              <w:r w:rsidRPr="001D7613">
                <w:rPr>
                  <w:rFonts w:ascii="Times New Roman" w:hAnsi="Times New Roman" w:cs="Times New Roman"/>
                  <w:color w:val="0000FF"/>
                  <w:sz w:val="28"/>
                  <w:szCs w:val="28"/>
                  <w:u w:val="single"/>
                  <w:lang w:val="ru-RU"/>
                </w:rPr>
                <w:t>/7</w:t>
              </w:r>
              <w:r w:rsidRPr="001D7613">
                <w:rPr>
                  <w:rFonts w:ascii="Times New Roman" w:hAnsi="Times New Roman" w:cs="Times New Roman"/>
                  <w:color w:val="0000FF"/>
                  <w:sz w:val="28"/>
                  <w:szCs w:val="28"/>
                  <w:u w:val="single"/>
                </w:rPr>
                <w:t>f</w:t>
              </w:r>
              <w:r w:rsidRPr="001D7613">
                <w:rPr>
                  <w:rFonts w:ascii="Times New Roman" w:hAnsi="Times New Roman" w:cs="Times New Roman"/>
                  <w:color w:val="0000FF"/>
                  <w:sz w:val="28"/>
                  <w:szCs w:val="28"/>
                  <w:u w:val="single"/>
                  <w:lang w:val="ru-RU"/>
                </w:rPr>
                <w:t>41</w:t>
              </w:r>
              <w:r w:rsidRPr="001D7613">
                <w:rPr>
                  <w:rFonts w:ascii="Times New Roman" w:hAnsi="Times New Roman" w:cs="Times New Roman"/>
                  <w:color w:val="0000FF"/>
                  <w:sz w:val="28"/>
                  <w:szCs w:val="28"/>
                  <w:u w:val="single"/>
                </w:rPr>
                <w:t>cc</w:t>
              </w:r>
              <w:r w:rsidRPr="001D7613">
                <w:rPr>
                  <w:rFonts w:ascii="Times New Roman" w:hAnsi="Times New Roman" w:cs="Times New Roman"/>
                  <w:color w:val="0000FF"/>
                  <w:sz w:val="28"/>
                  <w:szCs w:val="28"/>
                  <w:u w:val="single"/>
                  <w:lang w:val="ru-RU"/>
                </w:rPr>
                <w:t>74</w:t>
              </w:r>
            </w:hyperlink>
          </w:p>
        </w:tc>
        <w:tc>
          <w:tcPr>
            <w:tcW w:w="1640" w:type="dxa"/>
          </w:tcPr>
          <w:p w:rsidR="001D7613" w:rsidRPr="001D7613" w:rsidRDefault="001D7613">
            <w:pPr>
              <w:spacing w:after="0"/>
              <w:ind w:left="135"/>
              <w:rPr>
                <w:rFonts w:ascii="Times New Roman" w:hAnsi="Times New Roman" w:cs="Times New Roman"/>
                <w:color w:val="000000"/>
                <w:sz w:val="28"/>
                <w:szCs w:val="28"/>
                <w:lang w:val="ru-RU"/>
              </w:rPr>
            </w:pPr>
          </w:p>
        </w:tc>
      </w:tr>
      <w:tr w:rsidR="001D7613" w:rsidRPr="001D7613" w:rsidTr="001D7613">
        <w:trPr>
          <w:trHeight w:val="144"/>
          <w:tblCellSpacing w:w="20" w:type="nil"/>
        </w:trPr>
        <w:tc>
          <w:tcPr>
            <w:tcW w:w="993" w:type="dxa"/>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color w:val="000000"/>
                <w:sz w:val="28"/>
                <w:szCs w:val="28"/>
              </w:rPr>
              <w:t>3</w:t>
            </w:r>
          </w:p>
        </w:tc>
        <w:tc>
          <w:tcPr>
            <w:tcW w:w="3325"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color w:val="000000"/>
                <w:sz w:val="28"/>
                <w:szCs w:val="28"/>
              </w:rPr>
              <w:t>Организмы и окружающая среда</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5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1 </w:t>
            </w:r>
          </w:p>
        </w:tc>
        <w:tc>
          <w:tcPr>
            <w:tcW w:w="2812"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Библиотека ЦОК </w:t>
            </w:r>
            <w:hyperlink r:id="rId10">
              <w:r w:rsidRPr="001D7613">
                <w:rPr>
                  <w:rFonts w:ascii="Times New Roman" w:hAnsi="Times New Roman" w:cs="Times New Roman"/>
                  <w:color w:val="0000FF"/>
                  <w:sz w:val="28"/>
                  <w:szCs w:val="28"/>
                  <w:u w:val="single"/>
                </w:rPr>
                <w:t>https</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m</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edsoo</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ru</w:t>
              </w:r>
              <w:r w:rsidRPr="001D7613">
                <w:rPr>
                  <w:rFonts w:ascii="Times New Roman" w:hAnsi="Times New Roman" w:cs="Times New Roman"/>
                  <w:color w:val="0000FF"/>
                  <w:sz w:val="28"/>
                  <w:szCs w:val="28"/>
                  <w:u w:val="single"/>
                  <w:lang w:val="ru-RU"/>
                </w:rPr>
                <w:t>/7</w:t>
              </w:r>
              <w:r w:rsidRPr="001D7613">
                <w:rPr>
                  <w:rFonts w:ascii="Times New Roman" w:hAnsi="Times New Roman" w:cs="Times New Roman"/>
                  <w:color w:val="0000FF"/>
                  <w:sz w:val="28"/>
                  <w:szCs w:val="28"/>
                  <w:u w:val="single"/>
                </w:rPr>
                <w:t>f</w:t>
              </w:r>
              <w:r w:rsidRPr="001D7613">
                <w:rPr>
                  <w:rFonts w:ascii="Times New Roman" w:hAnsi="Times New Roman" w:cs="Times New Roman"/>
                  <w:color w:val="0000FF"/>
                  <w:sz w:val="28"/>
                  <w:szCs w:val="28"/>
                  <w:u w:val="single"/>
                  <w:lang w:val="ru-RU"/>
                </w:rPr>
                <w:t>41</w:t>
              </w:r>
              <w:r w:rsidRPr="001D7613">
                <w:rPr>
                  <w:rFonts w:ascii="Times New Roman" w:hAnsi="Times New Roman" w:cs="Times New Roman"/>
                  <w:color w:val="0000FF"/>
                  <w:sz w:val="28"/>
                  <w:szCs w:val="28"/>
                  <w:u w:val="single"/>
                </w:rPr>
                <w:t>cc</w:t>
              </w:r>
              <w:r w:rsidRPr="001D7613">
                <w:rPr>
                  <w:rFonts w:ascii="Times New Roman" w:hAnsi="Times New Roman" w:cs="Times New Roman"/>
                  <w:color w:val="0000FF"/>
                  <w:sz w:val="28"/>
                  <w:szCs w:val="28"/>
                  <w:u w:val="single"/>
                  <w:lang w:val="ru-RU"/>
                </w:rPr>
                <w:t>74</w:t>
              </w:r>
            </w:hyperlink>
          </w:p>
        </w:tc>
        <w:tc>
          <w:tcPr>
            <w:tcW w:w="1640" w:type="dxa"/>
          </w:tcPr>
          <w:p w:rsidR="001D7613" w:rsidRPr="001D7613" w:rsidRDefault="001D7613">
            <w:pPr>
              <w:spacing w:after="0"/>
              <w:ind w:left="135"/>
              <w:rPr>
                <w:rFonts w:ascii="Times New Roman" w:hAnsi="Times New Roman" w:cs="Times New Roman"/>
                <w:color w:val="000000"/>
                <w:sz w:val="28"/>
                <w:szCs w:val="28"/>
                <w:lang w:val="ru-RU"/>
              </w:rPr>
            </w:pPr>
            <w:r w:rsidRPr="001D7613">
              <w:rPr>
                <w:rFonts w:ascii="Times New Roman" w:hAnsi="Times New Roman" w:cs="Times New Roman"/>
                <w:color w:val="000000"/>
                <w:sz w:val="28"/>
                <w:szCs w:val="28"/>
                <w:lang w:val="ru-RU"/>
              </w:rPr>
              <w:t>ЦЛ по экологии</w:t>
            </w:r>
          </w:p>
        </w:tc>
      </w:tr>
      <w:tr w:rsidR="001D7613" w:rsidRPr="001D7613" w:rsidTr="001D7613">
        <w:trPr>
          <w:trHeight w:val="144"/>
          <w:tblCellSpacing w:w="20" w:type="nil"/>
        </w:trPr>
        <w:tc>
          <w:tcPr>
            <w:tcW w:w="993" w:type="dxa"/>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color w:val="000000"/>
                <w:sz w:val="28"/>
                <w:szCs w:val="28"/>
              </w:rPr>
              <w:t>4</w:t>
            </w:r>
          </w:p>
        </w:tc>
        <w:tc>
          <w:tcPr>
            <w:tcW w:w="3325"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rPr>
            </w:pPr>
            <w:r w:rsidRPr="001D7613">
              <w:rPr>
                <w:rFonts w:ascii="Times New Roman" w:hAnsi="Times New Roman" w:cs="Times New Roman"/>
                <w:color w:val="000000"/>
                <w:sz w:val="28"/>
                <w:szCs w:val="28"/>
              </w:rPr>
              <w:t>Сообщества и экологические системы</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9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2812"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Библиотека ЦОК </w:t>
            </w:r>
            <w:hyperlink r:id="rId11">
              <w:r w:rsidRPr="001D7613">
                <w:rPr>
                  <w:rFonts w:ascii="Times New Roman" w:hAnsi="Times New Roman" w:cs="Times New Roman"/>
                  <w:color w:val="0000FF"/>
                  <w:sz w:val="28"/>
                  <w:szCs w:val="28"/>
                  <w:u w:val="single"/>
                </w:rPr>
                <w:t>https</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m</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edsoo</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ru</w:t>
              </w:r>
              <w:r w:rsidRPr="001D7613">
                <w:rPr>
                  <w:rFonts w:ascii="Times New Roman" w:hAnsi="Times New Roman" w:cs="Times New Roman"/>
                  <w:color w:val="0000FF"/>
                  <w:sz w:val="28"/>
                  <w:szCs w:val="28"/>
                  <w:u w:val="single"/>
                  <w:lang w:val="ru-RU"/>
                </w:rPr>
                <w:t>/7</w:t>
              </w:r>
              <w:r w:rsidRPr="001D7613">
                <w:rPr>
                  <w:rFonts w:ascii="Times New Roman" w:hAnsi="Times New Roman" w:cs="Times New Roman"/>
                  <w:color w:val="0000FF"/>
                  <w:sz w:val="28"/>
                  <w:szCs w:val="28"/>
                  <w:u w:val="single"/>
                </w:rPr>
                <w:t>f</w:t>
              </w:r>
              <w:r w:rsidRPr="001D7613">
                <w:rPr>
                  <w:rFonts w:ascii="Times New Roman" w:hAnsi="Times New Roman" w:cs="Times New Roman"/>
                  <w:color w:val="0000FF"/>
                  <w:sz w:val="28"/>
                  <w:szCs w:val="28"/>
                  <w:u w:val="single"/>
                  <w:lang w:val="ru-RU"/>
                </w:rPr>
                <w:t>41</w:t>
              </w:r>
              <w:r w:rsidRPr="001D7613">
                <w:rPr>
                  <w:rFonts w:ascii="Times New Roman" w:hAnsi="Times New Roman" w:cs="Times New Roman"/>
                  <w:color w:val="0000FF"/>
                  <w:sz w:val="28"/>
                  <w:szCs w:val="28"/>
                  <w:u w:val="single"/>
                </w:rPr>
                <w:t>cc</w:t>
              </w:r>
              <w:r w:rsidRPr="001D7613">
                <w:rPr>
                  <w:rFonts w:ascii="Times New Roman" w:hAnsi="Times New Roman" w:cs="Times New Roman"/>
                  <w:color w:val="0000FF"/>
                  <w:sz w:val="28"/>
                  <w:szCs w:val="28"/>
                  <w:u w:val="single"/>
                  <w:lang w:val="ru-RU"/>
                </w:rPr>
                <w:t>74</w:t>
              </w:r>
            </w:hyperlink>
          </w:p>
        </w:tc>
        <w:tc>
          <w:tcPr>
            <w:tcW w:w="1640" w:type="dxa"/>
          </w:tcPr>
          <w:p w:rsidR="001D7613" w:rsidRPr="001D7613" w:rsidRDefault="001D7613">
            <w:pPr>
              <w:spacing w:after="0"/>
              <w:ind w:left="135"/>
              <w:rPr>
                <w:rFonts w:ascii="Times New Roman" w:hAnsi="Times New Roman" w:cs="Times New Roman"/>
                <w:color w:val="000000"/>
                <w:sz w:val="28"/>
                <w:szCs w:val="28"/>
                <w:lang w:val="ru-RU"/>
              </w:rPr>
            </w:pPr>
            <w:r w:rsidRPr="001D7613">
              <w:rPr>
                <w:rFonts w:ascii="Times New Roman" w:hAnsi="Times New Roman" w:cs="Times New Roman"/>
                <w:color w:val="000000"/>
                <w:sz w:val="28"/>
                <w:szCs w:val="28"/>
                <w:lang w:val="ru-RU"/>
              </w:rPr>
              <w:t>ЦЛ по экологии</w:t>
            </w:r>
          </w:p>
        </w:tc>
      </w:tr>
      <w:tr w:rsidR="001D7613" w:rsidRPr="001D7613" w:rsidTr="001D7613">
        <w:trPr>
          <w:trHeight w:val="144"/>
          <w:tblCellSpacing w:w="20" w:type="nil"/>
        </w:trPr>
        <w:tc>
          <w:tcPr>
            <w:tcW w:w="993" w:type="dxa"/>
            <w:tcMar>
              <w:top w:w="50" w:type="dxa"/>
              <w:left w:w="100" w:type="dxa"/>
            </w:tcMar>
            <w:vAlign w:val="center"/>
          </w:tcPr>
          <w:p w:rsidR="001D7613" w:rsidRPr="001D7613" w:rsidRDefault="001D7613">
            <w:pPr>
              <w:spacing w:after="0"/>
              <w:rPr>
                <w:rFonts w:ascii="Times New Roman" w:hAnsi="Times New Roman" w:cs="Times New Roman"/>
                <w:sz w:val="28"/>
                <w:szCs w:val="28"/>
              </w:rPr>
            </w:pPr>
            <w:r w:rsidRPr="001D7613">
              <w:rPr>
                <w:rFonts w:ascii="Times New Roman" w:hAnsi="Times New Roman" w:cs="Times New Roman"/>
                <w:color w:val="000000"/>
                <w:sz w:val="28"/>
                <w:szCs w:val="28"/>
              </w:rPr>
              <w:t>5</w:t>
            </w:r>
          </w:p>
        </w:tc>
        <w:tc>
          <w:tcPr>
            <w:tcW w:w="3325"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sz w:val="28"/>
                <w:szCs w:val="28"/>
                <w:lang w:val="ru-RU"/>
              </w:rPr>
              <w:t>Итоговая контрольная работа</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2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lang w:val="ru-RU"/>
              </w:rPr>
            </w:pPr>
            <w:r w:rsidRPr="001D7613">
              <w:rPr>
                <w:rFonts w:ascii="Times New Roman" w:hAnsi="Times New Roman" w:cs="Times New Roman"/>
                <w:sz w:val="28"/>
                <w:szCs w:val="28"/>
                <w:lang w:val="ru-RU"/>
              </w:rPr>
              <w:t>1</w:t>
            </w: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p>
        </w:tc>
        <w:tc>
          <w:tcPr>
            <w:tcW w:w="2812" w:type="dxa"/>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Библиотека ЦОК </w:t>
            </w:r>
            <w:hyperlink r:id="rId12">
              <w:r w:rsidRPr="001D7613">
                <w:rPr>
                  <w:rFonts w:ascii="Times New Roman" w:hAnsi="Times New Roman" w:cs="Times New Roman"/>
                  <w:color w:val="0000FF"/>
                  <w:sz w:val="28"/>
                  <w:szCs w:val="28"/>
                  <w:u w:val="single"/>
                </w:rPr>
                <w:t>https</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m</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edsoo</w:t>
              </w:r>
              <w:r w:rsidRPr="001D7613">
                <w:rPr>
                  <w:rFonts w:ascii="Times New Roman" w:hAnsi="Times New Roman" w:cs="Times New Roman"/>
                  <w:color w:val="0000FF"/>
                  <w:sz w:val="28"/>
                  <w:szCs w:val="28"/>
                  <w:u w:val="single"/>
                  <w:lang w:val="ru-RU"/>
                </w:rPr>
                <w:t>.</w:t>
              </w:r>
              <w:r w:rsidRPr="001D7613">
                <w:rPr>
                  <w:rFonts w:ascii="Times New Roman" w:hAnsi="Times New Roman" w:cs="Times New Roman"/>
                  <w:color w:val="0000FF"/>
                  <w:sz w:val="28"/>
                  <w:szCs w:val="28"/>
                  <w:u w:val="single"/>
                </w:rPr>
                <w:t>ru</w:t>
              </w:r>
              <w:r w:rsidRPr="001D7613">
                <w:rPr>
                  <w:rFonts w:ascii="Times New Roman" w:hAnsi="Times New Roman" w:cs="Times New Roman"/>
                  <w:color w:val="0000FF"/>
                  <w:sz w:val="28"/>
                  <w:szCs w:val="28"/>
                  <w:u w:val="single"/>
                  <w:lang w:val="ru-RU"/>
                </w:rPr>
                <w:t>/7</w:t>
              </w:r>
              <w:r w:rsidRPr="001D7613">
                <w:rPr>
                  <w:rFonts w:ascii="Times New Roman" w:hAnsi="Times New Roman" w:cs="Times New Roman"/>
                  <w:color w:val="0000FF"/>
                  <w:sz w:val="28"/>
                  <w:szCs w:val="28"/>
                  <w:u w:val="single"/>
                </w:rPr>
                <w:t>f</w:t>
              </w:r>
              <w:r w:rsidRPr="001D7613">
                <w:rPr>
                  <w:rFonts w:ascii="Times New Roman" w:hAnsi="Times New Roman" w:cs="Times New Roman"/>
                  <w:color w:val="0000FF"/>
                  <w:sz w:val="28"/>
                  <w:szCs w:val="28"/>
                  <w:u w:val="single"/>
                  <w:lang w:val="ru-RU"/>
                </w:rPr>
                <w:t>41</w:t>
              </w:r>
              <w:r w:rsidRPr="001D7613">
                <w:rPr>
                  <w:rFonts w:ascii="Times New Roman" w:hAnsi="Times New Roman" w:cs="Times New Roman"/>
                  <w:color w:val="0000FF"/>
                  <w:sz w:val="28"/>
                  <w:szCs w:val="28"/>
                  <w:u w:val="single"/>
                </w:rPr>
                <w:t>cc</w:t>
              </w:r>
              <w:r w:rsidRPr="001D7613">
                <w:rPr>
                  <w:rFonts w:ascii="Times New Roman" w:hAnsi="Times New Roman" w:cs="Times New Roman"/>
                  <w:color w:val="0000FF"/>
                  <w:sz w:val="28"/>
                  <w:szCs w:val="28"/>
                  <w:u w:val="single"/>
                  <w:lang w:val="ru-RU"/>
                </w:rPr>
                <w:t>74</w:t>
              </w:r>
            </w:hyperlink>
          </w:p>
        </w:tc>
        <w:tc>
          <w:tcPr>
            <w:tcW w:w="1640" w:type="dxa"/>
          </w:tcPr>
          <w:p w:rsidR="001D7613" w:rsidRPr="001D7613" w:rsidRDefault="001D7613">
            <w:pPr>
              <w:spacing w:after="0"/>
              <w:ind w:left="135"/>
              <w:rPr>
                <w:rFonts w:ascii="Times New Roman" w:hAnsi="Times New Roman" w:cs="Times New Roman"/>
                <w:color w:val="000000"/>
                <w:sz w:val="28"/>
                <w:szCs w:val="28"/>
                <w:lang w:val="ru-RU"/>
              </w:rPr>
            </w:pPr>
          </w:p>
        </w:tc>
      </w:tr>
      <w:tr w:rsidR="001D7613" w:rsidRPr="001D7613" w:rsidTr="001D7613">
        <w:trPr>
          <w:trHeight w:val="144"/>
          <w:tblCellSpacing w:w="20" w:type="nil"/>
        </w:trPr>
        <w:tc>
          <w:tcPr>
            <w:tcW w:w="4318" w:type="dxa"/>
            <w:gridSpan w:val="2"/>
            <w:tcMar>
              <w:top w:w="50" w:type="dxa"/>
              <w:left w:w="100" w:type="dxa"/>
            </w:tcMar>
            <w:vAlign w:val="center"/>
          </w:tcPr>
          <w:p w:rsidR="001D7613" w:rsidRPr="001D7613" w:rsidRDefault="001D7613">
            <w:pPr>
              <w:spacing w:after="0"/>
              <w:ind w:left="135"/>
              <w:rPr>
                <w:rFonts w:ascii="Times New Roman" w:hAnsi="Times New Roman" w:cs="Times New Roman"/>
                <w:sz w:val="28"/>
                <w:szCs w:val="28"/>
                <w:lang w:val="ru-RU"/>
              </w:rPr>
            </w:pPr>
            <w:r w:rsidRPr="001D7613">
              <w:rPr>
                <w:rFonts w:ascii="Times New Roman" w:hAnsi="Times New Roman" w:cs="Times New Roman"/>
                <w:color w:val="000000"/>
                <w:sz w:val="28"/>
                <w:szCs w:val="28"/>
                <w:lang w:val="ru-RU"/>
              </w:rPr>
              <w:t xml:space="preserve">ОБЩЕЕ КОЛИЧЕСТВО </w:t>
            </w:r>
            <w:r w:rsidRPr="001D7613">
              <w:rPr>
                <w:rFonts w:ascii="Times New Roman" w:hAnsi="Times New Roman" w:cs="Times New Roman"/>
                <w:color w:val="000000"/>
                <w:sz w:val="28"/>
                <w:szCs w:val="28"/>
                <w:lang w:val="ru-RU"/>
              </w:rPr>
              <w:lastRenderedPageBreak/>
              <w:t>ЧАСОВ ПО ПРОГРАММЕ</w:t>
            </w:r>
          </w:p>
        </w:tc>
        <w:tc>
          <w:tcPr>
            <w:tcW w:w="131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lang w:val="ru-RU"/>
              </w:rPr>
              <w:lastRenderedPageBreak/>
              <w:t xml:space="preserve"> </w:t>
            </w:r>
            <w:r w:rsidRPr="001D7613">
              <w:rPr>
                <w:rFonts w:ascii="Times New Roman" w:hAnsi="Times New Roman" w:cs="Times New Roman"/>
                <w:color w:val="000000"/>
                <w:sz w:val="28"/>
                <w:szCs w:val="28"/>
              </w:rPr>
              <w:t xml:space="preserve">34 </w:t>
            </w:r>
          </w:p>
        </w:tc>
        <w:tc>
          <w:tcPr>
            <w:tcW w:w="1841"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lang w:val="ru-RU"/>
              </w:rPr>
              <w:t>1</w:t>
            </w:r>
            <w:r w:rsidRPr="001D7613">
              <w:rPr>
                <w:rFonts w:ascii="Times New Roman" w:hAnsi="Times New Roman" w:cs="Times New Roman"/>
                <w:color w:val="000000"/>
                <w:sz w:val="28"/>
                <w:szCs w:val="28"/>
              </w:rPr>
              <w:t xml:space="preserve"> </w:t>
            </w:r>
          </w:p>
        </w:tc>
        <w:tc>
          <w:tcPr>
            <w:tcW w:w="1910" w:type="dxa"/>
            <w:tcMar>
              <w:top w:w="50" w:type="dxa"/>
              <w:left w:w="100" w:type="dxa"/>
            </w:tcMar>
            <w:vAlign w:val="center"/>
          </w:tcPr>
          <w:p w:rsidR="001D7613" w:rsidRPr="001D7613" w:rsidRDefault="001D7613">
            <w:pPr>
              <w:spacing w:after="0"/>
              <w:ind w:left="135"/>
              <w:jc w:val="center"/>
              <w:rPr>
                <w:rFonts w:ascii="Times New Roman" w:hAnsi="Times New Roman" w:cs="Times New Roman"/>
                <w:sz w:val="28"/>
                <w:szCs w:val="28"/>
              </w:rPr>
            </w:pPr>
            <w:r w:rsidRPr="001D7613">
              <w:rPr>
                <w:rFonts w:ascii="Times New Roman" w:hAnsi="Times New Roman" w:cs="Times New Roman"/>
                <w:color w:val="000000"/>
                <w:sz w:val="28"/>
                <w:szCs w:val="28"/>
              </w:rPr>
              <w:t xml:space="preserve"> 2.5 </w:t>
            </w:r>
          </w:p>
        </w:tc>
        <w:tc>
          <w:tcPr>
            <w:tcW w:w="2812" w:type="dxa"/>
            <w:tcMar>
              <w:top w:w="50" w:type="dxa"/>
              <w:left w:w="100" w:type="dxa"/>
            </w:tcMar>
            <w:vAlign w:val="center"/>
          </w:tcPr>
          <w:p w:rsidR="001D7613" w:rsidRPr="001D7613" w:rsidRDefault="001D7613">
            <w:pPr>
              <w:rPr>
                <w:rFonts w:ascii="Times New Roman" w:hAnsi="Times New Roman" w:cs="Times New Roman"/>
                <w:sz w:val="28"/>
                <w:szCs w:val="28"/>
              </w:rPr>
            </w:pPr>
          </w:p>
        </w:tc>
        <w:tc>
          <w:tcPr>
            <w:tcW w:w="1640" w:type="dxa"/>
          </w:tcPr>
          <w:p w:rsidR="001D7613" w:rsidRPr="001D7613" w:rsidRDefault="001D7613">
            <w:pPr>
              <w:rPr>
                <w:rFonts w:ascii="Times New Roman" w:hAnsi="Times New Roman" w:cs="Times New Roman"/>
                <w:sz w:val="28"/>
                <w:szCs w:val="28"/>
              </w:rPr>
            </w:pPr>
          </w:p>
        </w:tc>
      </w:tr>
    </w:tbl>
    <w:p w:rsidR="00CA11EC" w:rsidRPr="001D7613" w:rsidRDefault="00CA11EC">
      <w:pPr>
        <w:rPr>
          <w:rFonts w:ascii="Times New Roman" w:hAnsi="Times New Roman" w:cs="Times New Roman"/>
          <w:sz w:val="28"/>
          <w:szCs w:val="28"/>
        </w:rPr>
        <w:sectPr w:rsidR="00CA11EC" w:rsidRPr="001D7613">
          <w:pgSz w:w="16383" w:h="11906" w:orient="landscape"/>
          <w:pgMar w:top="1134" w:right="850" w:bottom="1134" w:left="1701" w:header="720" w:footer="720" w:gutter="0"/>
          <w:cols w:space="720"/>
        </w:sectPr>
      </w:pPr>
      <w:bookmarkStart w:id="7" w:name="_GoBack"/>
      <w:bookmarkEnd w:id="7"/>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lastRenderedPageBreak/>
        <w:t>УЧЕБНО-МЕТОДИЧЕСКОЕ</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И МАТЕРИАЛЬНО-ТЕХНИЧЕСКОЕ</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ОБЕСПЕЧЕНИЕ УЧЕБНОГО ПРОЦЕССА</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1. Учебно-методическое обеспечение учебного процесса</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предусматривает использование линии УМК (учебно-методических комплектов) для 10 и 11 классов, созданных авторским коллективом (И.  Б.  Агафонова, В.  И.  Сивоглазов).</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УМК, кроме печатных носителей (учебник, включенный</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в Федеральный перечень, рабочие тетради), включает электронное учебное пособие.</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Агафонова И.  Б., Сивоглазов В.  И. Биология. Базовый и углубленный уровни. 10 класс: учебник. — М.: Дрофа. (Любое издание с 2019 г.)</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Агафонова И. Б., Сивоглазов В. И., Котелевская Я. В. Биология. Общая биология. Базовый уровень. 10 класс: рабочая</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тетрадь. — М.: Дрофа. (Любое издание с 2019 г.)</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 xml:space="preserve">Агафонова И.  Б., Сивоглазов В.  И. Биология. Базовый и углубленный уровни. 11 класс: учебник. — М.: Дрофа. </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Агафонова И. Б., Сивоглазов В. И., Котелевская Я. В. Биология. Общая биология. Базовый уровень. 11 класс: рабочая</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 xml:space="preserve">тетрадь. — М.: Дрофа. </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2. Наглядные, демонстрационные и другие средства обучения:</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гербарии;</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образцы ископаемых растений и животных;</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комплект микропрепаратов;</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коллекционные образцы представителей местной флоры и</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фауны;</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комнатные растения;</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lastRenderedPageBreak/>
        <w:t>⬝</w:t>
      </w:r>
      <w:r w:rsidRPr="001D7613">
        <w:rPr>
          <w:rFonts w:ascii="Times New Roman" w:hAnsi="Times New Roman" w:cs="Times New Roman"/>
          <w:sz w:val="28"/>
          <w:szCs w:val="28"/>
          <w:lang w:val="ru-RU"/>
        </w:rPr>
        <w:t xml:space="preserve"> лоток для раздаточного материала;</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лупа ручная;</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набор препаровальных инструментов;</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микроскоп световой школьный;</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микроскоп цифровой;</w:t>
      </w:r>
    </w:p>
    <w:p w:rsidR="001D7613" w:rsidRPr="001D7613" w:rsidRDefault="001D7613" w:rsidP="001D7613">
      <w:pPr>
        <w:rPr>
          <w:rFonts w:ascii="Times New Roman" w:hAnsi="Times New Roman" w:cs="Times New Roman"/>
          <w:sz w:val="28"/>
          <w:szCs w:val="28"/>
          <w:lang w:val="ru-RU"/>
        </w:rPr>
      </w:pPr>
      <w:r w:rsidRPr="001D7613">
        <w:rPr>
          <w:rFonts w:ascii="Segoe UI Symbol" w:hAnsi="Segoe UI Symbol" w:cs="Segoe UI Symbol"/>
          <w:sz w:val="28"/>
          <w:szCs w:val="28"/>
          <w:lang w:val="ru-RU"/>
        </w:rPr>
        <w:t>⬝</w:t>
      </w:r>
      <w:r w:rsidRPr="001D7613">
        <w:rPr>
          <w:rFonts w:ascii="Times New Roman" w:hAnsi="Times New Roman" w:cs="Times New Roman"/>
          <w:sz w:val="28"/>
          <w:szCs w:val="28"/>
          <w:lang w:val="ru-RU"/>
        </w:rPr>
        <w:t xml:space="preserve"> набор химической посуды и принадлежностей для лабораторных работ.</w:t>
      </w:r>
    </w:p>
    <w:p w:rsidR="001D7613" w:rsidRPr="001D7613" w:rsidRDefault="001D7613" w:rsidP="001D7613">
      <w:pPr>
        <w:rPr>
          <w:rFonts w:ascii="Times New Roman" w:hAnsi="Times New Roman" w:cs="Times New Roman"/>
          <w:sz w:val="28"/>
          <w:szCs w:val="28"/>
          <w:lang w:val="ru-RU"/>
        </w:rPr>
      </w:pPr>
      <w:r w:rsidRPr="001D7613">
        <w:rPr>
          <w:rFonts w:ascii="Times New Roman" w:hAnsi="Times New Roman" w:cs="Times New Roman"/>
          <w:sz w:val="28"/>
          <w:szCs w:val="28"/>
          <w:lang w:val="ru-RU"/>
        </w:rPr>
        <w:t>Цифровое оборудование:</w:t>
      </w:r>
    </w:p>
    <w:p w:rsidR="001D7613" w:rsidRPr="001D7613" w:rsidRDefault="001D7613" w:rsidP="001D7613">
      <w:pPr>
        <w:pStyle w:val="ae"/>
        <w:numPr>
          <w:ilvl w:val="0"/>
          <w:numId w:val="1"/>
        </w:numPr>
        <w:rPr>
          <w:rFonts w:ascii="Times New Roman" w:hAnsi="Times New Roman" w:cs="Times New Roman"/>
          <w:sz w:val="28"/>
          <w:szCs w:val="28"/>
          <w:lang w:val="ru-RU"/>
        </w:rPr>
      </w:pPr>
      <w:r w:rsidRPr="001D7613">
        <w:rPr>
          <w:rFonts w:ascii="Times New Roman" w:hAnsi="Times New Roman" w:cs="Times New Roman"/>
          <w:sz w:val="28"/>
          <w:szCs w:val="28"/>
          <w:lang w:val="ru-RU"/>
        </w:rPr>
        <w:t xml:space="preserve">Цифровая лаборатория </w:t>
      </w:r>
      <w:r w:rsidRPr="001D7613">
        <w:rPr>
          <w:rFonts w:ascii="Times New Roman" w:hAnsi="Times New Roman" w:cs="Times New Roman"/>
          <w:sz w:val="28"/>
          <w:szCs w:val="28"/>
        </w:rPr>
        <w:t>Releon</w:t>
      </w:r>
      <w:r w:rsidRPr="001D7613">
        <w:rPr>
          <w:rFonts w:ascii="Times New Roman" w:hAnsi="Times New Roman" w:cs="Times New Roman"/>
          <w:sz w:val="28"/>
          <w:szCs w:val="28"/>
          <w:lang w:val="ru-RU"/>
        </w:rPr>
        <w:t xml:space="preserve"> по биологии, </w:t>
      </w:r>
    </w:p>
    <w:p w:rsidR="00CA11EC" w:rsidRPr="001D7613" w:rsidRDefault="001D7613" w:rsidP="001D7613">
      <w:pPr>
        <w:pStyle w:val="ae"/>
        <w:numPr>
          <w:ilvl w:val="0"/>
          <w:numId w:val="1"/>
        </w:numPr>
        <w:rPr>
          <w:rFonts w:ascii="Times New Roman" w:hAnsi="Times New Roman" w:cs="Times New Roman"/>
          <w:sz w:val="28"/>
          <w:szCs w:val="28"/>
          <w:lang w:val="ru-RU"/>
        </w:rPr>
      </w:pPr>
      <w:r w:rsidRPr="001D7613">
        <w:rPr>
          <w:rFonts w:ascii="Times New Roman" w:hAnsi="Times New Roman" w:cs="Times New Roman"/>
          <w:sz w:val="28"/>
          <w:szCs w:val="28"/>
          <w:lang w:val="ru-RU"/>
        </w:rPr>
        <w:t>Цифровая лаборатория Releon по экологии</w:t>
      </w:r>
    </w:p>
    <w:p w:rsidR="00CA11EC" w:rsidRPr="001D7613" w:rsidRDefault="001D7613" w:rsidP="00FF5572">
      <w:pPr>
        <w:pStyle w:val="ae"/>
        <w:numPr>
          <w:ilvl w:val="0"/>
          <w:numId w:val="1"/>
        </w:numPr>
        <w:spacing w:after="0"/>
        <w:ind w:left="120"/>
        <w:rPr>
          <w:lang w:val="ru-RU"/>
        </w:rPr>
      </w:pPr>
      <w:r w:rsidRPr="001D7613">
        <w:rPr>
          <w:rFonts w:ascii="Times New Roman" w:hAnsi="Times New Roman" w:cs="Times New Roman"/>
          <w:sz w:val="28"/>
          <w:szCs w:val="28"/>
          <w:lang w:val="ru-RU"/>
        </w:rPr>
        <w:t>Цифровой микроскоп</w:t>
      </w:r>
      <w:bookmarkStart w:id="8" w:name="block-29497525"/>
      <w:bookmarkEnd w:id="6"/>
    </w:p>
    <w:p w:rsidR="00CA11EC" w:rsidRPr="0009393F" w:rsidRDefault="00CA11EC">
      <w:pPr>
        <w:rPr>
          <w:lang w:val="ru-RU"/>
        </w:rPr>
        <w:sectPr w:rsidR="00CA11EC" w:rsidRPr="0009393F">
          <w:pgSz w:w="11906" w:h="16383"/>
          <w:pgMar w:top="1134" w:right="850" w:bottom="1134" w:left="1701" w:header="720" w:footer="720" w:gutter="0"/>
          <w:cols w:space="720"/>
        </w:sectPr>
      </w:pPr>
    </w:p>
    <w:bookmarkEnd w:id="8"/>
    <w:p w:rsidR="0022660E" w:rsidRPr="0009393F" w:rsidRDefault="0022660E">
      <w:pPr>
        <w:rPr>
          <w:lang w:val="ru-RU"/>
        </w:rPr>
      </w:pPr>
    </w:p>
    <w:sectPr w:rsidR="0022660E" w:rsidRPr="0009393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5ED3"/>
    <w:multiLevelType w:val="hybridMultilevel"/>
    <w:tmpl w:val="3230A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24A6E7A"/>
    <w:multiLevelType w:val="hybridMultilevel"/>
    <w:tmpl w:val="3D1C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EC"/>
    <w:rsid w:val="0009393F"/>
    <w:rsid w:val="001D7613"/>
    <w:rsid w:val="0022660E"/>
    <w:rsid w:val="00CA11EC"/>
    <w:rsid w:val="00F8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E96F"/>
  <w15:docId w15:val="{47D0CE16-82F3-4FFB-A17B-163ACE20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1D76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cc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edsoo.ru/7f41c292" TargetMode="External"/><Relationship Id="rId12" Type="http://schemas.openxmlformats.org/officeDocument/2006/relationships/hyperlink" Target="https://m.edsoo.ru/7f41cc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edsoo.ru/7f41c292" TargetMode="External"/><Relationship Id="rId11" Type="http://schemas.openxmlformats.org/officeDocument/2006/relationships/hyperlink" Target="https://m.edsoo.ru/7f41cc74" TargetMode="External"/><Relationship Id="rId5" Type="http://schemas.openxmlformats.org/officeDocument/2006/relationships/webSettings" Target="webSettings.xml"/><Relationship Id="rId10" Type="http://schemas.openxmlformats.org/officeDocument/2006/relationships/hyperlink" Target="https://m.edsoo.ru/7f41cc74" TargetMode="External"/><Relationship Id="rId4" Type="http://schemas.openxmlformats.org/officeDocument/2006/relationships/settings" Target="settings.xml"/><Relationship Id="rId9" Type="http://schemas.openxmlformats.org/officeDocument/2006/relationships/hyperlink" Target="https://m.edsoo.ru/7f41cc7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DA4C3-AA49-4F54-8024-0E675223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37</Pages>
  <Words>9727</Words>
  <Characters>55449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Sharagina Natalya</cp:lastModifiedBy>
  <cp:revision>3</cp:revision>
  <dcterms:created xsi:type="dcterms:W3CDTF">2023-11-13T19:20:00Z</dcterms:created>
  <dcterms:modified xsi:type="dcterms:W3CDTF">2023-11-13T19:38:00Z</dcterms:modified>
</cp:coreProperties>
</file>