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A66" w:rsidRDefault="00853A66">
      <w:pPr>
        <w:pStyle w:val="a3"/>
        <w:spacing w:before="28" w:after="240" w:line="100" w:lineRule="atLeast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Pr="000D2796" w:rsidRDefault="00257E06">
      <w:pPr>
        <w:pStyle w:val="a3"/>
        <w:spacing w:before="28" w:after="28" w:line="100" w:lineRule="atLeast"/>
        <w:jc w:val="center"/>
      </w:pPr>
      <w:r w:rsidRPr="000D279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Программа</w:t>
      </w:r>
    </w:p>
    <w:p w:rsidR="00853A66" w:rsidRPr="000D2796" w:rsidRDefault="00257E06">
      <w:pPr>
        <w:pStyle w:val="a3"/>
        <w:spacing w:before="28" w:after="28" w:line="100" w:lineRule="atLeast"/>
        <w:jc w:val="center"/>
      </w:pPr>
      <w:r w:rsidRPr="000D279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оздоровительного лагеря</w:t>
      </w:r>
    </w:p>
    <w:p w:rsidR="00853A66" w:rsidRDefault="00257E06">
      <w:pPr>
        <w:pStyle w:val="a3"/>
        <w:spacing w:before="28" w:after="28" w:line="100" w:lineRule="atLeast"/>
        <w:jc w:val="center"/>
      </w:pPr>
      <w:r w:rsidRPr="000D279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интеллектуальной направленности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="000D2796" w:rsidRPr="000D2796">
        <w:rPr>
          <w:rFonts w:ascii="Times New Roman" w:hAnsi="Times New Roman" w:cs="Times New Roman"/>
          <w:b/>
          <w:bCs/>
          <w:sz w:val="44"/>
          <w:szCs w:val="44"/>
        </w:rPr>
        <w:t>Старт в науку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853A66" w:rsidRPr="000D2796" w:rsidRDefault="00257E06">
      <w:pPr>
        <w:pStyle w:val="a3"/>
        <w:spacing w:before="28" w:after="28" w:line="100" w:lineRule="atLeast"/>
        <w:jc w:val="center"/>
      </w:pPr>
      <w:r w:rsidRPr="000D279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при МБОУ Гаютинской СШ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Pr="009458FB" w:rsidRDefault="00257E06">
      <w:pPr>
        <w:pStyle w:val="a3"/>
        <w:spacing w:before="28" w:after="240" w:line="100" w:lineRule="atLeast"/>
        <w:jc w:val="center"/>
        <w:rPr>
          <w:sz w:val="36"/>
          <w:szCs w:val="36"/>
        </w:rPr>
      </w:pPr>
      <w:r w:rsidRPr="009458FB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9458FB" w:rsidRPr="009458FB">
        <w:rPr>
          <w:rFonts w:ascii="Times New Roman" w:eastAsia="Times New Roman" w:hAnsi="Times New Roman" w:cs="Times New Roman"/>
          <w:sz w:val="36"/>
          <w:szCs w:val="36"/>
          <w:lang w:eastAsia="ru-RU"/>
        </w:rPr>
        <w:t>28 марта-1 апреля</w:t>
      </w:r>
      <w:r w:rsidR="002A0A32" w:rsidRPr="009458F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458F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202</w:t>
      </w:r>
      <w:r w:rsidR="002A0A32" w:rsidRPr="009458FB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9458F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год)</w:t>
      </w:r>
    </w:p>
    <w:p w:rsidR="00853A66" w:rsidRDefault="00257E06">
      <w:pPr>
        <w:pStyle w:val="a3"/>
        <w:spacing w:before="28" w:after="24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A66" w:rsidRDefault="00853A66">
      <w:pPr>
        <w:pStyle w:val="a3"/>
        <w:spacing w:before="28" w:after="240" w:line="100" w:lineRule="atLeast"/>
      </w:pPr>
    </w:p>
    <w:p w:rsidR="00853A66" w:rsidRDefault="00853A66">
      <w:pPr>
        <w:pStyle w:val="a3"/>
        <w:spacing w:before="28" w:after="240" w:line="100" w:lineRule="atLeast"/>
      </w:pPr>
    </w:p>
    <w:p w:rsidR="00853A66" w:rsidRDefault="00853A66">
      <w:pPr>
        <w:pStyle w:val="a3"/>
        <w:spacing w:before="28" w:after="240" w:line="100" w:lineRule="atLeast"/>
      </w:pPr>
    </w:p>
    <w:p w:rsidR="00853A66" w:rsidRDefault="00853A66">
      <w:pPr>
        <w:pStyle w:val="a3"/>
        <w:spacing w:before="28" w:after="240" w:line="100" w:lineRule="atLeast"/>
      </w:pPr>
    </w:p>
    <w:p w:rsidR="00853A66" w:rsidRDefault="00853A66">
      <w:pPr>
        <w:pStyle w:val="a3"/>
        <w:spacing w:before="28" w:after="240" w:line="100" w:lineRule="atLeast"/>
      </w:pPr>
    </w:p>
    <w:p w:rsidR="00853A66" w:rsidRDefault="00853A66">
      <w:pPr>
        <w:pStyle w:val="a3"/>
        <w:spacing w:before="28" w:after="240" w:line="100" w:lineRule="atLeast"/>
      </w:pPr>
    </w:p>
    <w:p w:rsidR="00853A66" w:rsidRDefault="00853A66">
      <w:pPr>
        <w:pStyle w:val="a3"/>
        <w:spacing w:before="28" w:after="240" w:line="100" w:lineRule="atLeast"/>
        <w:jc w:val="center"/>
      </w:pPr>
    </w:p>
    <w:p w:rsidR="00853A66" w:rsidRDefault="00853A66">
      <w:pPr>
        <w:pStyle w:val="a3"/>
        <w:spacing w:before="28" w:after="240" w:line="100" w:lineRule="atLeast"/>
        <w:jc w:val="center"/>
      </w:pPr>
    </w:p>
    <w:p w:rsidR="00853A66" w:rsidRDefault="00853A66">
      <w:pPr>
        <w:pStyle w:val="a3"/>
        <w:spacing w:before="28" w:after="240" w:line="100" w:lineRule="atLeast"/>
        <w:jc w:val="center"/>
      </w:pPr>
    </w:p>
    <w:p w:rsidR="00853A66" w:rsidRDefault="00853A66">
      <w:pPr>
        <w:pStyle w:val="a3"/>
        <w:spacing w:before="28" w:after="240" w:line="100" w:lineRule="atLeast"/>
        <w:jc w:val="center"/>
      </w:pPr>
    </w:p>
    <w:p w:rsidR="00853A66" w:rsidRDefault="00853A66">
      <w:pPr>
        <w:pStyle w:val="a3"/>
        <w:spacing w:before="28" w:after="240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257E06" w:rsidRDefault="00257E06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E06" w:rsidRDefault="00257E06">
      <w:pPr>
        <w:pStyle w:val="a3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Информационная карта программы (проекта)</w:t>
      </w:r>
    </w:p>
    <w:p w:rsidR="00853A66" w:rsidRDefault="00853A66">
      <w:pPr>
        <w:pStyle w:val="a3"/>
        <w:spacing w:before="28" w:after="240" w:line="100" w:lineRule="atLeast"/>
        <w:jc w:val="center"/>
      </w:pPr>
    </w:p>
    <w:tbl>
      <w:tblPr>
        <w:tblW w:w="0" w:type="auto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2"/>
        <w:gridCol w:w="6378"/>
      </w:tblGrid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Полное название программы (проекта)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 w:rsidP="005F370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профильного лагеря с дневным пребыванием «</w:t>
            </w:r>
            <w:r w:rsidR="005F3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в науку»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Цель программы (проекта)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5F3709" w:rsidRDefault="00257E06" w:rsidP="005F3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необходимых условий для эффективной подготовки детей к ОГЭ и ЕГЭ во время </w:t>
            </w:r>
            <w:r w:rsidR="005F370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каникул, </w:t>
            </w:r>
            <w:r w:rsidR="005F3709" w:rsidRPr="005F3709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навыков  по робототехнике</w:t>
            </w:r>
            <w:r w:rsidR="005F3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Тип лагеря (форма проведения лагеря)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Каникулярный лагерь с дневным пребыванием детей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4.Направление деятельности, специфика содержания программы (проекта) (специализация программы (проекта)</w:t>
            </w:r>
            <w:proofErr w:type="gramEnd"/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смена образовательной (интеллектуальной) направленности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Краткое содержание программы (проекта)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350AA" w:rsidRPr="00C350AA" w:rsidRDefault="00C350AA" w:rsidP="00C3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0AA">
              <w:rPr>
                <w:rFonts w:ascii="Times New Roman" w:hAnsi="Times New Roman" w:cs="Times New Roman"/>
                <w:sz w:val="24"/>
                <w:szCs w:val="24"/>
              </w:rPr>
              <w:t>Данная программа по своей направленности является</w:t>
            </w:r>
          </w:p>
          <w:p w:rsidR="00853A66" w:rsidRPr="00C350AA" w:rsidRDefault="00C350AA" w:rsidP="00C35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0AA">
              <w:rPr>
                <w:rFonts w:ascii="Times New Roman" w:hAnsi="Times New Roman" w:cs="Times New Roman"/>
                <w:sz w:val="24"/>
                <w:szCs w:val="24"/>
              </w:rPr>
              <w:t>комплексной, т. е. включает в себя разноплановую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0AA">
              <w:rPr>
                <w:rFonts w:ascii="Times New Roman" w:hAnsi="Times New Roman" w:cs="Times New Roman"/>
                <w:sz w:val="24"/>
                <w:szCs w:val="24"/>
              </w:rPr>
              <w:t>объединяет различные направления оздоровления, отдыха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0AA">
              <w:rPr>
                <w:rFonts w:ascii="Times New Roman" w:hAnsi="Times New Roman" w:cs="Times New Roman"/>
                <w:sz w:val="24"/>
                <w:szCs w:val="24"/>
              </w:rPr>
              <w:t>воспитания детей в условиях оздоровительного лагеря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реализуется через познавательно-развивающие занятия, </w:t>
            </w:r>
            <w:proofErr w:type="spellStart"/>
            <w:r w:rsidR="00257E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общелагерные</w:t>
            </w:r>
            <w:proofErr w:type="spellEnd"/>
            <w:r w:rsidR="0025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отрядные мероприятия, спортивные соревнования, творческие дела. При разработке программы были учтены интересы школьников и их возрастные особенности. Содержание программы реализуется по блокам: </w:t>
            </w:r>
          </w:p>
          <w:p w:rsidR="00853A66" w:rsidRDefault="00257E06">
            <w:pPr>
              <w:pStyle w:val="a3"/>
              <w:numPr>
                <w:ilvl w:val="0"/>
                <w:numId w:val="1"/>
              </w:numPr>
              <w:spacing w:before="28" w:after="28" w:line="100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предметных секций),</w:t>
            </w:r>
          </w:p>
          <w:p w:rsidR="00853A66" w:rsidRDefault="00257E06">
            <w:pPr>
              <w:pStyle w:val="a3"/>
              <w:numPr>
                <w:ilvl w:val="0"/>
                <w:numId w:val="1"/>
              </w:numPr>
              <w:spacing w:before="28" w:after="28" w:line="100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(творческие мероприятия смены),</w:t>
            </w:r>
          </w:p>
          <w:p w:rsidR="00853A66" w:rsidRPr="005F3709" w:rsidRDefault="00257E06">
            <w:pPr>
              <w:pStyle w:val="a3"/>
              <w:numPr>
                <w:ilvl w:val="0"/>
                <w:numId w:val="1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спортивно-оздоровительный.</w:t>
            </w:r>
          </w:p>
          <w:p w:rsidR="005F3709" w:rsidRPr="005F3709" w:rsidRDefault="005F3709" w:rsidP="005F3709">
            <w:pPr>
              <w:pStyle w:val="a3"/>
              <w:numPr>
                <w:ilvl w:val="0"/>
                <w:numId w:val="1"/>
              </w:numPr>
              <w:spacing w:before="28" w:after="28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3709">
              <w:rPr>
                <w:rFonts w:ascii="Times New Roman" w:hAnsi="Times New Roman" w:cs="Times New Roman"/>
                <w:sz w:val="24"/>
                <w:szCs w:val="24"/>
              </w:rPr>
              <w:t>прикладные науки.</w:t>
            </w:r>
          </w:p>
          <w:p w:rsidR="00853A66" w:rsidRDefault="00257E06" w:rsidP="005F3709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значение имеет интеллектуальный блок, который предполагает работу секций по подготовке к ОГЭ и ЕГЭ (обязательные предметы и предметы по выбору), </w:t>
            </w:r>
            <w:r w:rsidR="00C3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науки, где ребята получат возможность придумывать, конструировать, творить в «Точке роста»</w:t>
            </w:r>
            <w:r w:rsidR="0028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наборами «</w:t>
            </w:r>
            <w:proofErr w:type="spellStart"/>
            <w:r w:rsidR="0028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="0028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Авторы программы (проекта)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 МБОУ Гаютинской СШ Суворова Е.В.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Руководитель программы (проекта)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Ванюкова С.А. заместитель директора по УВР МБОУ Гаютинской СШ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Название проводящей организации 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Адрес организации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152854 с. Гаютино ул. Центральная 42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Телефон, факс, электронная почта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Место реализации программы (проекта) (с указанием базы)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  где имеется необходимая материально – техническая и методическая база. Для реализации программы используются учебные кабинеты с оборудованием, спортивный зал</w:t>
            </w:r>
            <w:r w:rsidR="002E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площадка, столовая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Количество участников программы (проекта)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 w:rsidP="002E708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данном проекте привлекаются 15 об</w:t>
            </w:r>
            <w:r w:rsidR="002E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учающихся</w:t>
            </w:r>
            <w:proofErr w:type="gramStart"/>
            <w:r w:rsidR="002E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E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E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E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ыпускные классы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="002E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2E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- победителей школьного тура предметных олимпиад</w:t>
            </w:r>
            <w:r w:rsidR="002E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одарённые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Сроки реализации программы (проекта)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Pr="00CF6CC7" w:rsidRDefault="006D4457" w:rsidP="00CF6CC7">
            <w:pPr>
              <w:pStyle w:val="a3"/>
              <w:spacing w:before="28" w:after="28" w:line="100" w:lineRule="atLeast"/>
            </w:pPr>
            <w:r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6CC7"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7E06"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57E06"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6CC7"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57E06"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6CC7"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57E06"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7E06" w:rsidRPr="00C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53A66"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Количество смен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</w:p>
        </w:tc>
      </w:tr>
      <w:tr w:rsidR="00853A66">
        <w:trPr>
          <w:trHeight w:val="1965"/>
        </w:trPr>
        <w:tc>
          <w:tcPr>
            <w:tcW w:w="4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Кадровое обеспечение программы (проекта)</w:t>
            </w:r>
          </w:p>
        </w:tc>
        <w:tc>
          <w:tcPr>
            <w:tcW w:w="9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6C758A">
            <w:pPr>
              <w:pStyle w:val="a3"/>
              <w:spacing w:before="28" w:after="28" w:line="100" w:lineRule="atLeast"/>
            </w:pPr>
            <w:r w:rsidRPr="0079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57E06" w:rsidRPr="0079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педагогов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МБОУ Гаютинской СШ</w:t>
            </w:r>
          </w:p>
          <w:p w:rsidR="00853A66" w:rsidRDefault="00257E06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Ванюкова С.А.- учитель русского языка</w:t>
            </w:r>
          </w:p>
          <w:p w:rsidR="006C758A" w:rsidRDefault="006C758A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И.Б. – учитель литературы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– учитель математики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–учитель химии и биологии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Гурина Е.В. -  учитель географии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– </w:t>
            </w:r>
            <w:r w:rsidR="003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безопасность образовательного процесса</w:t>
            </w:r>
          </w:p>
          <w:p w:rsidR="00853A66" w:rsidRDefault="00257E06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С.А. – учитель физкультуры</w:t>
            </w:r>
          </w:p>
          <w:p w:rsidR="006C758A" w:rsidRDefault="006C758A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 – учитель технологии</w:t>
            </w:r>
          </w:p>
          <w:p w:rsidR="006C758A" w:rsidRDefault="006C758A">
            <w:pPr>
              <w:pStyle w:val="a3"/>
              <w:spacing w:before="28" w:after="28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–учитель физики </w:t>
            </w:r>
          </w:p>
        </w:tc>
      </w:tr>
    </w:tbl>
    <w:p w:rsidR="00853A66" w:rsidRDefault="00853A66">
      <w:pPr>
        <w:pStyle w:val="a3"/>
        <w:spacing w:before="28" w:after="240" w:line="100" w:lineRule="atLeast"/>
      </w:pPr>
    </w:p>
    <w:p w:rsidR="00853A66" w:rsidRDefault="00853A66">
      <w:pPr>
        <w:pStyle w:val="a3"/>
        <w:spacing w:before="28" w:after="240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257E06" w:rsidRDefault="00257E06">
      <w:pPr>
        <w:pStyle w:val="a3"/>
        <w:spacing w:before="28" w:after="28" w:line="100" w:lineRule="atLeast"/>
        <w:jc w:val="center"/>
      </w:pPr>
    </w:p>
    <w:p w:rsidR="00257E06" w:rsidRDefault="00257E06">
      <w:pPr>
        <w:pStyle w:val="a3"/>
        <w:spacing w:before="28" w:after="28" w:line="100" w:lineRule="atLeast"/>
        <w:jc w:val="center"/>
      </w:pPr>
    </w:p>
    <w:p w:rsidR="00257E06" w:rsidRDefault="00257E06" w:rsidP="005C4832">
      <w:pPr>
        <w:pStyle w:val="a3"/>
        <w:spacing w:before="28" w:after="28" w:line="100" w:lineRule="atLeast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a"/>
        <w:numPr>
          <w:ilvl w:val="0"/>
          <w:numId w:val="8"/>
        </w:numPr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Программа: «</w:t>
      </w:r>
      <w:r w:rsidR="00555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в науку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программы: учитель начальных классов  МБОУ Гаютинской СШ Суворова Е.В.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A66" w:rsidRDefault="005557A9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</w:t>
      </w:r>
      <w:r w:rsidR="0025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каникулы - это пора отдыха, смена школьной обстановки на </w:t>
      </w:r>
      <w:proofErr w:type="gramStart"/>
      <w:r w:rsidR="00257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домашнюю</w:t>
      </w:r>
      <w:proofErr w:type="gramEnd"/>
      <w:r w:rsidR="0025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общение с друзьями. Однако для обучающихся 9 и 11 классов это последний предстартовый рубеж для сдачи выпускных экзаменов. И именно это время нужно максимально эффективно использовать для подготовки к ОГЭ и ЕГЭ. В этом заинтересованы как обучающиеся школы, так учителя-предметники и родители. Во время каникул можно совершить «погружение» в отдельные предметы без ущерба для школьной программы. В то же время каникулярное время позволяет сделать это погружение увлекательным с использованием нетрадиционных методов и форм - активных и творческих. Не менее важным в организации смены является доступность ее для всех категорий обучающихся, и в первую очередь - для детей из малообеспеченных, многодетных семей, семей в трудной жизненной ситуации. 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в рамках реализации программы «</w:t>
      </w:r>
      <w:r w:rsidR="00555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в науку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будут отличаться оригинальностью и новизной идей, учетом возрастных особенностей участников, разнообразием форм, заинтересованностью и активностью детей и взрослых.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каникулярное время будет сочетаться с организованным досугом, что позволит ребятам не только углубить знания по предметам, расширить кругозор, но и сделает полноценным и полезным отдых во время каникул. Занятия, в ходе которых участники профильной смены должны будут углубить свои знания по предметам, будут носить практико-ориентированный характер.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всей профильной смены на учебных занятиях и в досуговой деятельности детей будут использоваться </w:t>
      </w:r>
    </w:p>
    <w:p w:rsidR="00853A66" w:rsidRDefault="00257E06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информационно-коммуникационные, </w:t>
      </w:r>
    </w:p>
    <w:p w:rsidR="00853A66" w:rsidRDefault="00257E06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личностно-ориентированные, </w:t>
      </w:r>
    </w:p>
    <w:p w:rsidR="00853A66" w:rsidRDefault="00257E06">
      <w:pPr>
        <w:pStyle w:val="a3"/>
        <w:numPr>
          <w:ilvl w:val="0"/>
          <w:numId w:val="2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поисково-исследовательские технологии. 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методика является инновационной и требует понимания и принятия новых технологий и приемов работы с детьми. 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реализация данной модели профильной смены позволит решить проблему цифрового неравенства, даст возможность школьнику стать успешным, почувствовать себя готовым к взаимодействию в условиях информационного общества.</w:t>
      </w:r>
    </w:p>
    <w:p w:rsidR="00853A66" w:rsidRDefault="00853A66">
      <w:pPr>
        <w:pStyle w:val="a3"/>
        <w:spacing w:before="28" w:after="28" w:line="100" w:lineRule="atLeast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2.Адресаты программы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28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в науку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адресована учащимся </w:t>
      </w:r>
      <w:r w:rsidR="00285B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 в каникулярный период в образовательном учреждении в форме профильного лагеря с дневным пребыванием. Её важность и ценность заключается в том, что она охватывает одновременно такие категории детей, как: одаренные и выпускники. Обе категории заинтересованы в конечном образовательном результате.</w:t>
      </w: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Цель программы</w:t>
      </w:r>
    </w:p>
    <w:p w:rsidR="00853A66" w:rsidRDefault="00257E06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28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необходимых условий для эффективной подготовки детей к ОГЭ и ЕГЭ во время весенних каникул, </w:t>
      </w:r>
      <w:r w:rsidR="00285BE8" w:rsidRPr="005F3709">
        <w:rPr>
          <w:rFonts w:ascii="Times New Roman" w:hAnsi="Times New Roman" w:cs="Times New Roman"/>
          <w:sz w:val="24"/>
          <w:szCs w:val="24"/>
        </w:rPr>
        <w:t>расширение и углубление навыков  по робототехнике</w:t>
      </w:r>
      <w:r w:rsidR="00285BE8">
        <w:rPr>
          <w:rFonts w:ascii="Times New Roman" w:hAnsi="Times New Roman" w:cs="Times New Roman"/>
          <w:sz w:val="24"/>
          <w:szCs w:val="24"/>
        </w:rPr>
        <w:t>.</w:t>
      </w:r>
    </w:p>
    <w:p w:rsidR="00285BE8" w:rsidRDefault="00285BE8">
      <w:pPr>
        <w:pStyle w:val="a3"/>
        <w:spacing w:before="28" w:after="28" w:line="100" w:lineRule="atLeast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Задачи программы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содействовать организованным занятиям по подготовке учащихся к экзаменам в каникулярное время через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учителями-предметниками кратковременные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к экзаменам по своим предметам;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трудностей в выполнении типовых заданий демоверсий по предметам; 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необходимые условия для личностного развития одаренных детей;</w:t>
      </w:r>
    </w:p>
    <w:p w:rsidR="00853A66" w:rsidRDefault="00257E06">
      <w:pPr>
        <w:pStyle w:val="a3"/>
        <w:numPr>
          <w:ilvl w:val="0"/>
          <w:numId w:val="3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созданию среды интеллектуального общения между подростками, самоутверждения ребенка в его собственных умениях и навыках. </w:t>
      </w:r>
    </w:p>
    <w:p w:rsidR="00853A66" w:rsidRDefault="00853A66">
      <w:pPr>
        <w:pStyle w:val="a3"/>
        <w:spacing w:before="28" w:after="240" w:line="100" w:lineRule="atLeast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программы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 программы направлена на выполнение поставленных целей и задач программы.</w:t>
      </w:r>
    </w:p>
    <w:p w:rsidR="00853A66" w:rsidRDefault="00257E06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через познавательно-развивающие занятия,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отрядные мероприятия, спортивные соревнования, творческие дела</w:t>
      </w:r>
      <w:r w:rsidR="00496F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6FC5" w:rsidRPr="00496FC5">
        <w:rPr>
          <w:rFonts w:ascii="Times New Roman" w:hAnsi="Times New Roman" w:cs="Times New Roman"/>
          <w:sz w:val="24"/>
          <w:szCs w:val="24"/>
        </w:rPr>
        <w:t xml:space="preserve"> организацию творческих мастерских</w:t>
      </w:r>
      <w:r w:rsidR="00496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программы были учтены интересы школьников и их возрастные особенности. </w:t>
      </w:r>
    </w:p>
    <w:p w:rsidR="00496FC5" w:rsidRDefault="00496FC5" w:rsidP="0049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FC5" w:rsidRPr="00496FC5" w:rsidRDefault="00496FC5" w:rsidP="0049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FC5">
        <w:rPr>
          <w:rFonts w:ascii="Times New Roman" w:hAnsi="Times New Roman" w:cs="Times New Roman"/>
          <w:sz w:val="24"/>
          <w:szCs w:val="24"/>
        </w:rPr>
        <w:t>Организация жизнедеятельности на смене «</w:t>
      </w:r>
      <w:r>
        <w:rPr>
          <w:rFonts w:ascii="Times New Roman" w:hAnsi="Times New Roman" w:cs="Times New Roman"/>
          <w:sz w:val="24"/>
          <w:szCs w:val="24"/>
        </w:rPr>
        <w:t>Старт в науку</w:t>
      </w:r>
      <w:r w:rsidRPr="00496F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FC5">
        <w:rPr>
          <w:rFonts w:ascii="Times New Roman" w:hAnsi="Times New Roman" w:cs="Times New Roman"/>
          <w:sz w:val="24"/>
          <w:szCs w:val="24"/>
        </w:rPr>
        <w:t xml:space="preserve">строится по </w:t>
      </w:r>
      <w:r w:rsidR="00930490">
        <w:rPr>
          <w:rFonts w:ascii="Times New Roman" w:hAnsi="Times New Roman" w:cs="Times New Roman"/>
          <w:sz w:val="24"/>
          <w:szCs w:val="24"/>
        </w:rPr>
        <w:t xml:space="preserve">3 </w:t>
      </w:r>
      <w:r w:rsidRPr="00496FC5">
        <w:rPr>
          <w:rFonts w:ascii="Times New Roman" w:hAnsi="Times New Roman" w:cs="Times New Roman"/>
          <w:sz w:val="24"/>
          <w:szCs w:val="24"/>
        </w:rPr>
        <w:t>блокам:</w:t>
      </w:r>
    </w:p>
    <w:p w:rsidR="00496FC5" w:rsidRPr="00496FC5" w:rsidRDefault="00496FC5" w:rsidP="00496FC5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FC5">
        <w:rPr>
          <w:rFonts w:ascii="Times New Roman" w:hAnsi="Times New Roman" w:cs="Times New Roman"/>
          <w:sz w:val="24"/>
          <w:szCs w:val="24"/>
        </w:rPr>
        <w:t>Физкультурно-оздоровительное направление.</w:t>
      </w:r>
    </w:p>
    <w:p w:rsidR="00496FC5" w:rsidRDefault="00496FC5" w:rsidP="00496FC5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FC5">
        <w:rPr>
          <w:rFonts w:ascii="Times New Roman" w:hAnsi="Times New Roman" w:cs="Times New Roman"/>
          <w:sz w:val="24"/>
          <w:szCs w:val="24"/>
        </w:rPr>
        <w:t>Интеллектуальн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49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FC5">
        <w:rPr>
          <w:rFonts w:ascii="Times New Roman" w:hAnsi="Times New Roman" w:cs="Times New Roman"/>
          <w:sz w:val="24"/>
          <w:szCs w:val="24"/>
        </w:rPr>
        <w:t>направление</w:t>
      </w:r>
      <w:r w:rsidR="00930490">
        <w:rPr>
          <w:rFonts w:ascii="Times New Roman" w:hAnsi="Times New Roman" w:cs="Times New Roman"/>
          <w:sz w:val="24"/>
          <w:szCs w:val="24"/>
        </w:rPr>
        <w:t xml:space="preserve"> (п</w:t>
      </w:r>
      <w:r w:rsidR="00930490" w:rsidRPr="00496FC5">
        <w:rPr>
          <w:rFonts w:ascii="Times New Roman" w:hAnsi="Times New Roman" w:cs="Times New Roman"/>
          <w:sz w:val="24"/>
          <w:szCs w:val="24"/>
        </w:rPr>
        <w:t>рикладные науки</w:t>
      </w:r>
      <w:r w:rsidR="00930490">
        <w:rPr>
          <w:rFonts w:ascii="Times New Roman" w:hAnsi="Times New Roman" w:cs="Times New Roman"/>
          <w:sz w:val="24"/>
          <w:szCs w:val="24"/>
        </w:rPr>
        <w:t>)</w:t>
      </w:r>
    </w:p>
    <w:p w:rsidR="00496FC5" w:rsidRPr="00496FC5" w:rsidRDefault="00496FC5" w:rsidP="00496FC5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F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азвлекательно – познавательное направление</w:t>
      </w:r>
    </w:p>
    <w:p w:rsidR="00496FC5" w:rsidRPr="00496FC5" w:rsidRDefault="00496FC5" w:rsidP="0049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6FC5">
        <w:rPr>
          <w:rFonts w:ascii="Times New Roman" w:hAnsi="Times New Roman" w:cs="Times New Roman"/>
          <w:sz w:val="24"/>
          <w:szCs w:val="24"/>
        </w:rPr>
        <w:t>.</w:t>
      </w:r>
    </w:p>
    <w:p w:rsidR="00496FC5" w:rsidRDefault="00496FC5">
      <w:pPr>
        <w:pStyle w:val="a3"/>
        <w:spacing w:before="28" w:after="28" w:line="100" w:lineRule="atLeast"/>
      </w:pPr>
    </w:p>
    <w:p w:rsidR="00B92EFE" w:rsidRDefault="00F05D3C" w:rsidP="00F0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D3C">
        <w:rPr>
          <w:rFonts w:ascii="Times New Roman" w:hAnsi="Times New Roman" w:cs="Times New Roman"/>
          <w:sz w:val="24"/>
          <w:szCs w:val="24"/>
        </w:rPr>
        <w:t>С целью создания условий для расширения 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D3C">
        <w:rPr>
          <w:rFonts w:ascii="Times New Roman" w:hAnsi="Times New Roman" w:cs="Times New Roman"/>
          <w:sz w:val="24"/>
          <w:szCs w:val="24"/>
        </w:rPr>
        <w:t>способностей в течение лагерной смены будут работать творческие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D3C">
        <w:rPr>
          <w:rFonts w:ascii="Times New Roman" w:hAnsi="Times New Roman" w:cs="Times New Roman"/>
          <w:sz w:val="24"/>
          <w:szCs w:val="24"/>
        </w:rPr>
        <w:t>мастерские:</w:t>
      </w:r>
    </w:p>
    <w:p w:rsidR="00F05D3C" w:rsidRDefault="00F05D3C" w:rsidP="00F0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5D3C" w:rsidTr="00F05D3C">
        <w:tc>
          <w:tcPr>
            <w:tcW w:w="4785" w:type="dxa"/>
          </w:tcPr>
          <w:p w:rsidR="00F05D3C" w:rsidRPr="00584284" w:rsidRDefault="00F05D3C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  мастерская</w:t>
            </w:r>
          </w:p>
        </w:tc>
        <w:tc>
          <w:tcPr>
            <w:tcW w:w="4786" w:type="dxa"/>
          </w:tcPr>
          <w:p w:rsidR="00F05D3C" w:rsidRPr="00584284" w:rsidRDefault="00F05D3C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  деятельности</w:t>
            </w:r>
          </w:p>
        </w:tc>
      </w:tr>
      <w:tr w:rsidR="00F05D3C" w:rsidTr="00F05D3C">
        <w:tc>
          <w:tcPr>
            <w:tcW w:w="4785" w:type="dxa"/>
          </w:tcPr>
          <w:p w:rsidR="00F05D3C" w:rsidRPr="007C78B1" w:rsidRDefault="00F05D3C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и </w:t>
            </w:r>
            <w:proofErr w:type="gramStart"/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</w:p>
          <w:p w:rsidR="00F05D3C" w:rsidRPr="007C78B1" w:rsidRDefault="00F05D3C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786" w:type="dxa"/>
          </w:tcPr>
          <w:p w:rsidR="00F05D3C" w:rsidRPr="007C78B1" w:rsidRDefault="00F05D3C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Прикладные науки</w:t>
            </w:r>
          </w:p>
        </w:tc>
      </w:tr>
      <w:tr w:rsidR="00F05D3C" w:rsidTr="00F05D3C">
        <w:tc>
          <w:tcPr>
            <w:tcW w:w="4785" w:type="dxa"/>
          </w:tcPr>
          <w:p w:rsidR="00F05D3C" w:rsidRPr="007C78B1" w:rsidRDefault="00F05D3C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«В мире Галилео и Ньютона»</w:t>
            </w:r>
          </w:p>
        </w:tc>
        <w:tc>
          <w:tcPr>
            <w:tcW w:w="4786" w:type="dxa"/>
          </w:tcPr>
          <w:p w:rsidR="00F05D3C" w:rsidRPr="007C78B1" w:rsidRDefault="00F05D3C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Прикладные науки</w:t>
            </w:r>
          </w:p>
        </w:tc>
      </w:tr>
      <w:tr w:rsidR="00F05D3C" w:rsidTr="00F05D3C">
        <w:tc>
          <w:tcPr>
            <w:tcW w:w="4785" w:type="dxa"/>
          </w:tcPr>
          <w:p w:rsidR="00F05D3C" w:rsidRPr="007C78B1" w:rsidRDefault="00F05D3C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</w:tc>
        <w:tc>
          <w:tcPr>
            <w:tcW w:w="4786" w:type="dxa"/>
          </w:tcPr>
          <w:p w:rsidR="00F05D3C" w:rsidRPr="007C78B1" w:rsidRDefault="00930490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Интеллектуальное  направление (прикладные науки)</w:t>
            </w:r>
          </w:p>
        </w:tc>
      </w:tr>
      <w:tr w:rsidR="00F05D3C" w:rsidTr="00F05D3C">
        <w:tc>
          <w:tcPr>
            <w:tcW w:w="4785" w:type="dxa"/>
          </w:tcPr>
          <w:p w:rsidR="00F05D3C" w:rsidRPr="007C78B1" w:rsidRDefault="00F05D3C" w:rsidP="0058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 xml:space="preserve">«Играя, изучаем </w:t>
            </w:r>
            <w:r w:rsidR="00584284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F05D3C" w:rsidRPr="007C78B1" w:rsidRDefault="00930490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Интеллектуальное  направление (прикладные науки)</w:t>
            </w:r>
          </w:p>
        </w:tc>
      </w:tr>
      <w:tr w:rsidR="00F05D3C" w:rsidTr="00F05D3C">
        <w:tc>
          <w:tcPr>
            <w:tcW w:w="4785" w:type="dxa"/>
          </w:tcPr>
          <w:p w:rsidR="00F05D3C" w:rsidRPr="007C78B1" w:rsidRDefault="00F05D3C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«Увлекательный русский язык»</w:t>
            </w:r>
          </w:p>
        </w:tc>
        <w:tc>
          <w:tcPr>
            <w:tcW w:w="4786" w:type="dxa"/>
          </w:tcPr>
          <w:p w:rsidR="00F05D3C" w:rsidRPr="007C78B1" w:rsidRDefault="00930490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Интеллектуальное  направление</w:t>
            </w:r>
          </w:p>
        </w:tc>
      </w:tr>
      <w:tr w:rsidR="00F05D3C" w:rsidTr="00F05D3C">
        <w:tc>
          <w:tcPr>
            <w:tcW w:w="4785" w:type="dxa"/>
          </w:tcPr>
          <w:p w:rsidR="00F05D3C" w:rsidRPr="007C78B1" w:rsidRDefault="00F05D3C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«Юные редакторы»</w:t>
            </w:r>
          </w:p>
        </w:tc>
        <w:tc>
          <w:tcPr>
            <w:tcW w:w="4786" w:type="dxa"/>
          </w:tcPr>
          <w:p w:rsidR="00F05D3C" w:rsidRPr="007C78B1" w:rsidRDefault="00930490" w:rsidP="00F05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Интеллектуальное  направление</w:t>
            </w:r>
          </w:p>
        </w:tc>
      </w:tr>
    </w:tbl>
    <w:p w:rsidR="00F05D3C" w:rsidRPr="00F05D3C" w:rsidRDefault="00F05D3C" w:rsidP="00F0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490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930490">
        <w:rPr>
          <w:rFonts w:ascii="Times New Roman" w:hAnsi="Times New Roman" w:cs="Times New Roman"/>
          <w:b/>
          <w:sz w:val="24"/>
          <w:szCs w:val="24"/>
        </w:rPr>
        <w:t xml:space="preserve"> – оздоровительное направление</w:t>
      </w: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490">
        <w:rPr>
          <w:rFonts w:ascii="Times New Roman" w:hAnsi="Times New Roman" w:cs="Times New Roman"/>
          <w:sz w:val="24"/>
          <w:szCs w:val="24"/>
        </w:rPr>
        <w:t>Задачи физкультурно-оздоровительной деятельности:</w:t>
      </w: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490">
        <w:rPr>
          <w:rFonts w:ascii="Times New Roman" w:hAnsi="Times New Roman" w:cs="Times New Roman"/>
          <w:sz w:val="24"/>
          <w:szCs w:val="24"/>
        </w:rPr>
        <w:t xml:space="preserve">Вовлечение детей </w:t>
      </w:r>
      <w:r>
        <w:rPr>
          <w:rFonts w:ascii="Times New Roman" w:hAnsi="Times New Roman" w:cs="Times New Roman"/>
          <w:sz w:val="24"/>
          <w:szCs w:val="24"/>
        </w:rPr>
        <w:t>в различные формы физкультурно-</w:t>
      </w:r>
      <w:r w:rsidRPr="00930490">
        <w:rPr>
          <w:rFonts w:ascii="Times New Roman" w:hAnsi="Times New Roman" w:cs="Times New Roman"/>
          <w:sz w:val="24"/>
          <w:szCs w:val="24"/>
        </w:rPr>
        <w:t>оздоровительной работы;</w:t>
      </w: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490">
        <w:rPr>
          <w:rFonts w:ascii="Times New Roman" w:hAnsi="Times New Roman" w:cs="Times New Roman"/>
          <w:sz w:val="24"/>
          <w:szCs w:val="24"/>
        </w:rPr>
        <w:t>Выработка и ук</w:t>
      </w:r>
      <w:r>
        <w:rPr>
          <w:rFonts w:ascii="Times New Roman" w:hAnsi="Times New Roman" w:cs="Times New Roman"/>
          <w:sz w:val="24"/>
          <w:szCs w:val="24"/>
        </w:rPr>
        <w:t xml:space="preserve">репление гигиенических навыков; </w:t>
      </w:r>
      <w:r w:rsidRPr="00930490">
        <w:rPr>
          <w:rFonts w:ascii="Times New Roman" w:hAnsi="Times New Roman" w:cs="Times New Roman"/>
          <w:sz w:val="24"/>
          <w:szCs w:val="24"/>
        </w:rPr>
        <w:t>Расширение знаний об охране здоровья.</w:t>
      </w: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490">
        <w:rPr>
          <w:rFonts w:ascii="Times New Roman" w:hAnsi="Times New Roman" w:cs="Times New Roman"/>
          <w:i/>
          <w:sz w:val="24"/>
          <w:szCs w:val="24"/>
        </w:rPr>
        <w:t>Основные формы организации:</w:t>
      </w:r>
    </w:p>
    <w:p w:rsidR="00930490" w:rsidRPr="006C6990" w:rsidRDefault="00930490" w:rsidP="006C6990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90">
        <w:rPr>
          <w:rFonts w:ascii="Times New Roman" w:hAnsi="Times New Roman" w:cs="Times New Roman"/>
          <w:sz w:val="24"/>
          <w:szCs w:val="24"/>
        </w:rPr>
        <w:t>Утренняя гимнастика (зарядка).</w:t>
      </w:r>
    </w:p>
    <w:p w:rsidR="00930490" w:rsidRPr="006C6990" w:rsidRDefault="00930490" w:rsidP="006C6990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90">
        <w:rPr>
          <w:rFonts w:ascii="Times New Roman" w:hAnsi="Times New Roman" w:cs="Times New Roman"/>
          <w:sz w:val="24"/>
          <w:szCs w:val="24"/>
        </w:rPr>
        <w:t>Спортивные игры на спортивной площадке.</w:t>
      </w:r>
    </w:p>
    <w:p w:rsidR="00930490" w:rsidRPr="006C6990" w:rsidRDefault="00930490" w:rsidP="006C6990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90">
        <w:rPr>
          <w:rFonts w:ascii="Times New Roman" w:hAnsi="Times New Roman" w:cs="Times New Roman"/>
          <w:sz w:val="24"/>
          <w:szCs w:val="24"/>
        </w:rPr>
        <w:t>Подвижные игры на свежем воздухе</w:t>
      </w:r>
      <w:proofErr w:type="gramStart"/>
      <w:r w:rsidRPr="006C69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0490" w:rsidRPr="006C6990" w:rsidRDefault="00930490" w:rsidP="006C6990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90">
        <w:rPr>
          <w:rFonts w:ascii="Times New Roman" w:hAnsi="Times New Roman" w:cs="Times New Roman"/>
          <w:sz w:val="24"/>
          <w:szCs w:val="24"/>
        </w:rPr>
        <w:t>Эстафеты (спортивная игра «Веселые старты»).</w:t>
      </w:r>
    </w:p>
    <w:p w:rsidR="00B92EFE" w:rsidRPr="00930490" w:rsidRDefault="00930490" w:rsidP="006C6990">
      <w:pPr>
        <w:pStyle w:val="a3"/>
        <w:numPr>
          <w:ilvl w:val="0"/>
          <w:numId w:val="12"/>
        </w:numPr>
        <w:spacing w:before="28" w:after="28" w:line="100" w:lineRule="atLeast"/>
        <w:rPr>
          <w:rFonts w:ascii="Times New Roman" w:hAnsi="Times New Roman" w:cs="Times New Roman"/>
          <w:sz w:val="24"/>
          <w:szCs w:val="24"/>
        </w:rPr>
      </w:pPr>
      <w:r w:rsidRPr="00930490">
        <w:rPr>
          <w:rFonts w:ascii="Times New Roman" w:hAnsi="Times New Roman" w:cs="Times New Roman"/>
          <w:sz w:val="24"/>
          <w:szCs w:val="24"/>
        </w:rPr>
        <w:t>Тематический день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490">
        <w:rPr>
          <w:rFonts w:ascii="Times New Roman" w:hAnsi="Times New Roman" w:cs="Times New Roman"/>
          <w:sz w:val="24"/>
          <w:szCs w:val="24"/>
        </w:rPr>
        <w:t>Олимпийские игры</w:t>
      </w:r>
      <w:r>
        <w:rPr>
          <w:rFonts w:ascii="Times New Roman" w:hAnsi="Times New Roman" w:cs="Times New Roman"/>
          <w:sz w:val="24"/>
          <w:szCs w:val="24"/>
        </w:rPr>
        <w:t>-22</w:t>
      </w:r>
      <w:r w:rsidRPr="00930490">
        <w:rPr>
          <w:rFonts w:ascii="Times New Roman" w:hAnsi="Times New Roman" w:cs="Times New Roman"/>
          <w:sz w:val="24"/>
          <w:szCs w:val="24"/>
        </w:rPr>
        <w:t>».</w:t>
      </w:r>
    </w:p>
    <w:p w:rsidR="00930490" w:rsidRPr="00930490" w:rsidRDefault="00930490" w:rsidP="00930490">
      <w:pPr>
        <w:pStyle w:val="a3"/>
        <w:spacing w:before="28" w:after="28" w:line="100" w:lineRule="atLeast"/>
        <w:rPr>
          <w:rFonts w:ascii="Times New Roman" w:hAnsi="Times New Roman" w:cs="Times New Roman"/>
          <w:sz w:val="24"/>
          <w:szCs w:val="24"/>
        </w:rPr>
      </w:pPr>
    </w:p>
    <w:p w:rsidR="00930490" w:rsidRPr="00930490" w:rsidRDefault="00930490" w:rsidP="00930490">
      <w:pPr>
        <w:pStyle w:val="a3"/>
        <w:spacing w:before="28" w:after="28" w:line="100" w:lineRule="atLeast"/>
        <w:rPr>
          <w:rFonts w:ascii="Times New Roman" w:hAnsi="Times New Roman" w:cs="Times New Roman"/>
          <w:sz w:val="24"/>
          <w:szCs w:val="24"/>
        </w:rPr>
      </w:pP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490">
        <w:rPr>
          <w:rFonts w:ascii="Times New Roman" w:hAnsi="Times New Roman" w:cs="Times New Roman"/>
          <w:b/>
          <w:sz w:val="24"/>
          <w:szCs w:val="24"/>
        </w:rPr>
        <w:t>Лингвистическое направление</w:t>
      </w: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490">
        <w:rPr>
          <w:rFonts w:ascii="Times New Roman" w:hAnsi="Times New Roman" w:cs="Times New Roman"/>
          <w:sz w:val="24"/>
          <w:szCs w:val="24"/>
        </w:rPr>
        <w:lastRenderedPageBreak/>
        <w:t>Направление опред</w:t>
      </w:r>
      <w:r>
        <w:rPr>
          <w:rFonts w:ascii="Times New Roman" w:hAnsi="Times New Roman" w:cs="Times New Roman"/>
          <w:sz w:val="24"/>
          <w:szCs w:val="24"/>
        </w:rPr>
        <w:t xml:space="preserve">еляет дальнейшее обучение детей </w:t>
      </w:r>
      <w:r w:rsidRPr="00930490">
        <w:rPr>
          <w:rFonts w:ascii="Times New Roman" w:hAnsi="Times New Roman" w:cs="Times New Roman"/>
          <w:sz w:val="24"/>
          <w:szCs w:val="24"/>
        </w:rPr>
        <w:t>русском</w:t>
      </w:r>
      <w:r>
        <w:rPr>
          <w:rFonts w:ascii="Times New Roman" w:hAnsi="Times New Roman" w:cs="Times New Roman"/>
          <w:sz w:val="24"/>
          <w:szCs w:val="24"/>
        </w:rPr>
        <w:t xml:space="preserve">у языку, литературе, а также на </w:t>
      </w:r>
      <w:r w:rsidRPr="00930490">
        <w:rPr>
          <w:rFonts w:ascii="Times New Roman" w:hAnsi="Times New Roman" w:cs="Times New Roman"/>
          <w:sz w:val="24"/>
          <w:szCs w:val="24"/>
        </w:rPr>
        <w:t>знакомство с культурой и обычаями страны изучаемого языка.</w:t>
      </w: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490">
        <w:rPr>
          <w:rFonts w:ascii="Times New Roman" w:hAnsi="Times New Roman" w:cs="Times New Roman"/>
          <w:i/>
          <w:sz w:val="24"/>
          <w:szCs w:val="24"/>
        </w:rPr>
        <w:t>Основные формы работы:</w:t>
      </w:r>
    </w:p>
    <w:p w:rsidR="00930490" w:rsidRPr="00157438" w:rsidRDefault="00930490" w:rsidP="00157438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438">
        <w:rPr>
          <w:rFonts w:ascii="Times New Roman" w:hAnsi="Times New Roman" w:cs="Times New Roman"/>
          <w:sz w:val="24"/>
          <w:szCs w:val="24"/>
        </w:rPr>
        <w:t>Игра;</w:t>
      </w:r>
    </w:p>
    <w:p w:rsidR="00930490" w:rsidRPr="00157438" w:rsidRDefault="00930490" w:rsidP="00157438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438">
        <w:rPr>
          <w:rFonts w:ascii="Times New Roman" w:hAnsi="Times New Roman" w:cs="Times New Roman"/>
          <w:sz w:val="24"/>
          <w:szCs w:val="24"/>
        </w:rPr>
        <w:t>Устный журнал;</w:t>
      </w:r>
    </w:p>
    <w:p w:rsidR="00930490" w:rsidRPr="00157438" w:rsidRDefault="00930490" w:rsidP="006C6990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438">
        <w:rPr>
          <w:rFonts w:ascii="Times New Roman" w:hAnsi="Times New Roman" w:cs="Times New Roman"/>
          <w:sz w:val="24"/>
          <w:szCs w:val="24"/>
        </w:rPr>
        <w:t>КВН;</w:t>
      </w:r>
    </w:p>
    <w:p w:rsidR="00930490" w:rsidRPr="00157438" w:rsidRDefault="00930490" w:rsidP="00157438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438">
        <w:rPr>
          <w:rFonts w:ascii="Times New Roman" w:hAnsi="Times New Roman" w:cs="Times New Roman"/>
          <w:sz w:val="24"/>
          <w:szCs w:val="24"/>
        </w:rPr>
        <w:t xml:space="preserve"> Викторина.</w:t>
      </w:r>
    </w:p>
    <w:p w:rsidR="00157438" w:rsidRPr="00157438" w:rsidRDefault="00157438" w:rsidP="00157438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438">
        <w:rPr>
          <w:rFonts w:ascii="Times New Roman" w:eastAsia="Times New Roman" w:hAnsi="Times New Roman" w:cs="Times New Roman"/>
          <w:sz w:val="24"/>
          <w:szCs w:val="24"/>
        </w:rPr>
        <w:t>Коллективно-творческие дела</w:t>
      </w:r>
    </w:p>
    <w:p w:rsid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490">
        <w:rPr>
          <w:rFonts w:ascii="Times New Roman" w:hAnsi="Times New Roman" w:cs="Times New Roman"/>
          <w:sz w:val="24"/>
          <w:szCs w:val="24"/>
        </w:rPr>
        <w:t xml:space="preserve">Занятия будут проводиться в </w:t>
      </w:r>
      <w:r>
        <w:rPr>
          <w:rFonts w:ascii="Times New Roman" w:hAnsi="Times New Roman" w:cs="Times New Roman"/>
          <w:sz w:val="24"/>
          <w:szCs w:val="24"/>
        </w:rPr>
        <w:t xml:space="preserve">игровой форме. Игра задействует </w:t>
      </w:r>
      <w:r w:rsidRPr="00930490">
        <w:rPr>
          <w:rFonts w:ascii="Times New Roman" w:hAnsi="Times New Roman" w:cs="Times New Roman"/>
          <w:sz w:val="24"/>
          <w:szCs w:val="24"/>
        </w:rPr>
        <w:t>активное воображение детей, а чер</w:t>
      </w:r>
      <w:r>
        <w:rPr>
          <w:rFonts w:ascii="Times New Roman" w:hAnsi="Times New Roman" w:cs="Times New Roman"/>
          <w:sz w:val="24"/>
          <w:szCs w:val="24"/>
        </w:rPr>
        <w:t xml:space="preserve">ез воображение легче и надежнее </w:t>
      </w:r>
      <w:r w:rsidRPr="00930490">
        <w:rPr>
          <w:rFonts w:ascii="Times New Roman" w:hAnsi="Times New Roman" w:cs="Times New Roman"/>
          <w:sz w:val="24"/>
          <w:szCs w:val="24"/>
        </w:rPr>
        <w:t>активизируется память. При этом посте</w:t>
      </w:r>
      <w:r>
        <w:rPr>
          <w:rFonts w:ascii="Times New Roman" w:hAnsi="Times New Roman" w:cs="Times New Roman"/>
          <w:sz w:val="24"/>
          <w:szCs w:val="24"/>
        </w:rPr>
        <w:t xml:space="preserve">пенно будут развиваться </w:t>
      </w:r>
      <w:r w:rsidRPr="00930490">
        <w:rPr>
          <w:rFonts w:ascii="Times New Roman" w:hAnsi="Times New Roman" w:cs="Times New Roman"/>
          <w:sz w:val="24"/>
          <w:szCs w:val="24"/>
        </w:rPr>
        <w:t>логические способности и мышле</w:t>
      </w:r>
      <w:r>
        <w:rPr>
          <w:rFonts w:ascii="Times New Roman" w:hAnsi="Times New Roman" w:cs="Times New Roman"/>
          <w:sz w:val="24"/>
          <w:szCs w:val="24"/>
        </w:rPr>
        <w:t xml:space="preserve">ние через использование ярких и </w:t>
      </w:r>
      <w:r w:rsidRPr="00930490">
        <w:rPr>
          <w:rFonts w:ascii="Times New Roman" w:hAnsi="Times New Roman" w:cs="Times New Roman"/>
          <w:sz w:val="24"/>
          <w:szCs w:val="24"/>
        </w:rPr>
        <w:t>подобранных по возраст</w:t>
      </w:r>
      <w:r>
        <w:rPr>
          <w:rFonts w:ascii="Times New Roman" w:hAnsi="Times New Roman" w:cs="Times New Roman"/>
          <w:sz w:val="24"/>
          <w:szCs w:val="24"/>
        </w:rPr>
        <w:t xml:space="preserve">у и интересам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0490">
        <w:rPr>
          <w:rFonts w:ascii="Times New Roman" w:hAnsi="Times New Roman" w:cs="Times New Roman"/>
          <w:sz w:val="24"/>
          <w:szCs w:val="24"/>
        </w:rPr>
        <w:t>тематических фильмов, фотоматериа</w:t>
      </w:r>
      <w:r>
        <w:rPr>
          <w:rFonts w:ascii="Times New Roman" w:hAnsi="Times New Roman" w:cs="Times New Roman"/>
          <w:sz w:val="24"/>
          <w:szCs w:val="24"/>
        </w:rPr>
        <w:t xml:space="preserve">лов, слайдов, материалов из СМИ </w:t>
      </w:r>
      <w:r w:rsidRPr="00930490">
        <w:rPr>
          <w:rFonts w:ascii="Times New Roman" w:hAnsi="Times New Roman" w:cs="Times New Roman"/>
          <w:sz w:val="24"/>
          <w:szCs w:val="24"/>
        </w:rPr>
        <w:t>и буклетов, фотографий.</w:t>
      </w: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490">
        <w:rPr>
          <w:rFonts w:ascii="Times New Roman" w:hAnsi="Times New Roman" w:cs="Times New Roman"/>
          <w:b/>
          <w:sz w:val="24"/>
          <w:szCs w:val="24"/>
        </w:rPr>
        <w:t>Направление – прикладные науки</w:t>
      </w: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490">
        <w:rPr>
          <w:rFonts w:ascii="Times New Roman" w:hAnsi="Times New Roman" w:cs="Times New Roman"/>
          <w:sz w:val="24"/>
          <w:szCs w:val="24"/>
        </w:rPr>
        <w:t>Направление обеспечивает ус</w:t>
      </w:r>
      <w:r>
        <w:rPr>
          <w:rFonts w:ascii="Times New Roman" w:hAnsi="Times New Roman" w:cs="Times New Roman"/>
          <w:sz w:val="24"/>
          <w:szCs w:val="24"/>
        </w:rPr>
        <w:t xml:space="preserve">ловия для гармоничного развития </w:t>
      </w:r>
      <w:r w:rsidRPr="00930490">
        <w:rPr>
          <w:rFonts w:ascii="Times New Roman" w:hAnsi="Times New Roman" w:cs="Times New Roman"/>
          <w:sz w:val="24"/>
          <w:szCs w:val="24"/>
        </w:rPr>
        <w:t xml:space="preserve">учащихся и совершенствование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их интеллектуально – креативных </w:t>
      </w:r>
      <w:r w:rsidRPr="00930490">
        <w:rPr>
          <w:rFonts w:ascii="Times New Roman" w:hAnsi="Times New Roman" w:cs="Times New Roman"/>
          <w:sz w:val="24"/>
          <w:szCs w:val="24"/>
        </w:rPr>
        <w:t>способностей, а также создание с</w:t>
      </w:r>
      <w:r>
        <w:rPr>
          <w:rFonts w:ascii="Times New Roman" w:hAnsi="Times New Roman" w:cs="Times New Roman"/>
          <w:sz w:val="24"/>
          <w:szCs w:val="24"/>
        </w:rPr>
        <w:t xml:space="preserve">реды, способствующей расширению и углублению: </w:t>
      </w:r>
      <w:r w:rsidRPr="00930490">
        <w:rPr>
          <w:rFonts w:ascii="Times New Roman" w:hAnsi="Times New Roman" w:cs="Times New Roman"/>
          <w:sz w:val="24"/>
          <w:szCs w:val="24"/>
        </w:rPr>
        <w:t>знаний по математике, физике, робототехни</w:t>
      </w:r>
      <w:r>
        <w:rPr>
          <w:rFonts w:ascii="Times New Roman" w:hAnsi="Times New Roman" w:cs="Times New Roman"/>
          <w:sz w:val="24"/>
          <w:szCs w:val="24"/>
        </w:rPr>
        <w:t xml:space="preserve">ке, </w:t>
      </w:r>
      <w:r w:rsidRPr="00930490">
        <w:rPr>
          <w:rFonts w:ascii="Times New Roman" w:hAnsi="Times New Roman" w:cs="Times New Roman"/>
          <w:sz w:val="24"/>
          <w:szCs w:val="24"/>
        </w:rPr>
        <w:t>умений в исследовател</w:t>
      </w:r>
      <w:r>
        <w:rPr>
          <w:rFonts w:ascii="Times New Roman" w:hAnsi="Times New Roman" w:cs="Times New Roman"/>
          <w:sz w:val="24"/>
          <w:szCs w:val="24"/>
        </w:rPr>
        <w:t xml:space="preserve">ьской и поисковой деятельности; </w:t>
      </w:r>
      <w:r w:rsidRPr="00930490">
        <w:rPr>
          <w:rFonts w:ascii="Times New Roman" w:hAnsi="Times New Roman" w:cs="Times New Roman"/>
          <w:sz w:val="24"/>
          <w:szCs w:val="24"/>
        </w:rPr>
        <w:t>развитие у детей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активности, интеллектуальных и </w:t>
      </w:r>
      <w:r w:rsidRPr="00930490">
        <w:rPr>
          <w:rFonts w:ascii="Times New Roman" w:hAnsi="Times New Roman" w:cs="Times New Roman"/>
          <w:sz w:val="24"/>
          <w:szCs w:val="24"/>
        </w:rPr>
        <w:t>творческих способностей и интересов.</w:t>
      </w:r>
    </w:p>
    <w:p w:rsidR="00930490" w:rsidRPr="00930490" w:rsidRDefault="00930490" w:rsidP="0093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490">
        <w:rPr>
          <w:rFonts w:ascii="Times New Roman" w:hAnsi="Times New Roman" w:cs="Times New Roman"/>
          <w:i/>
          <w:sz w:val="24"/>
          <w:szCs w:val="24"/>
        </w:rPr>
        <w:t>Основные формы работы:</w:t>
      </w:r>
    </w:p>
    <w:p w:rsidR="00930490" w:rsidRPr="006C6990" w:rsidRDefault="00930490" w:rsidP="006C6990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90">
        <w:rPr>
          <w:rFonts w:ascii="Times New Roman" w:hAnsi="Times New Roman" w:cs="Times New Roman"/>
          <w:sz w:val="24"/>
          <w:szCs w:val="24"/>
        </w:rPr>
        <w:t>Игра.</w:t>
      </w:r>
    </w:p>
    <w:p w:rsidR="00930490" w:rsidRPr="006C6990" w:rsidRDefault="00930490" w:rsidP="006C6990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90">
        <w:rPr>
          <w:rFonts w:ascii="Times New Roman" w:hAnsi="Times New Roman" w:cs="Times New Roman"/>
          <w:sz w:val="24"/>
          <w:szCs w:val="24"/>
        </w:rPr>
        <w:t>Викторина.</w:t>
      </w:r>
    </w:p>
    <w:p w:rsidR="00930490" w:rsidRPr="006C6990" w:rsidRDefault="00930490" w:rsidP="006C6990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90">
        <w:rPr>
          <w:rFonts w:ascii="Times New Roman" w:hAnsi="Times New Roman" w:cs="Times New Roman"/>
          <w:sz w:val="24"/>
          <w:szCs w:val="24"/>
        </w:rPr>
        <w:t>Заседание.</w:t>
      </w:r>
    </w:p>
    <w:p w:rsidR="00930490" w:rsidRPr="006C6990" w:rsidRDefault="00930490" w:rsidP="006C6990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90">
        <w:rPr>
          <w:rFonts w:ascii="Times New Roman" w:hAnsi="Times New Roman" w:cs="Times New Roman"/>
          <w:sz w:val="24"/>
          <w:szCs w:val="24"/>
        </w:rPr>
        <w:t>Интеллектуальный марафон.</w:t>
      </w:r>
    </w:p>
    <w:p w:rsidR="00930490" w:rsidRDefault="00930490" w:rsidP="006C6990">
      <w:pPr>
        <w:pStyle w:val="a3"/>
        <w:numPr>
          <w:ilvl w:val="0"/>
          <w:numId w:val="14"/>
        </w:numPr>
        <w:spacing w:before="28" w:after="28" w:line="100" w:lineRule="atLeast"/>
        <w:rPr>
          <w:rFonts w:ascii="Times New Roman" w:hAnsi="Times New Roman" w:cs="Times New Roman"/>
          <w:sz w:val="24"/>
          <w:szCs w:val="24"/>
        </w:rPr>
      </w:pPr>
      <w:r w:rsidRPr="00930490">
        <w:rPr>
          <w:rFonts w:ascii="Times New Roman" w:hAnsi="Times New Roman" w:cs="Times New Roman"/>
          <w:sz w:val="24"/>
          <w:szCs w:val="24"/>
        </w:rPr>
        <w:t>Конкурсы.</w:t>
      </w:r>
    </w:p>
    <w:p w:rsidR="00157438" w:rsidRDefault="00157438" w:rsidP="006C6990">
      <w:pPr>
        <w:pStyle w:val="a3"/>
        <w:numPr>
          <w:ilvl w:val="0"/>
          <w:numId w:val="14"/>
        </w:num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</w:p>
    <w:p w:rsidR="00157438" w:rsidRPr="00930490" w:rsidRDefault="00157438" w:rsidP="006C6990">
      <w:pPr>
        <w:pStyle w:val="a3"/>
        <w:numPr>
          <w:ilvl w:val="0"/>
          <w:numId w:val="14"/>
        </w:numPr>
        <w:spacing w:before="28" w:after="28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и знакомство с образовательными ресурсами в сети Интернет</w:t>
      </w:r>
    </w:p>
    <w:p w:rsidR="00853A66" w:rsidRDefault="00853A66">
      <w:pPr>
        <w:pStyle w:val="a3"/>
        <w:spacing w:before="28" w:after="28" w:line="100" w:lineRule="atLeast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оздоровления в отряде соблюдаются следующие условия:</w:t>
      </w:r>
    </w:p>
    <w:p w:rsidR="00853A66" w:rsidRDefault="00257E06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проводятся 3 занятия по секциям по 45 минут;</w:t>
      </w:r>
    </w:p>
    <w:p w:rsidR="00853A66" w:rsidRDefault="00257E06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занятиями – 15-минутные физкультурные разминки.</w:t>
      </w:r>
    </w:p>
    <w:p w:rsidR="00853A66" w:rsidRPr="00CA617E" w:rsidRDefault="00257E06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проводится час спорта, утренняя зарядка.</w:t>
      </w:r>
    </w:p>
    <w:p w:rsidR="00CA617E" w:rsidRDefault="00CA617E" w:rsidP="00CA617E">
      <w:pPr>
        <w:pStyle w:val="a3"/>
        <w:spacing w:before="28" w:after="28" w:line="100" w:lineRule="atLeast"/>
        <w:ind w:left="720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4017E8" w:rsidRPr="004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работы лагеря дневного пребывания </w:t>
      </w: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МБОУ Гаютинской СШ</w:t>
      </w:r>
    </w:p>
    <w:tbl>
      <w:tblPr>
        <w:tblW w:w="0" w:type="auto"/>
        <w:tblInd w:w="-10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7745"/>
      </w:tblGrid>
      <w:tr w:rsidR="00853A66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53A66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 – 08.50</w:t>
            </w:r>
          </w:p>
        </w:tc>
        <w:tc>
          <w:tcPr>
            <w:tcW w:w="9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Зарядка</w:t>
            </w:r>
          </w:p>
        </w:tc>
      </w:tr>
      <w:tr w:rsidR="00853A66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 – 09.00</w:t>
            </w:r>
          </w:p>
        </w:tc>
        <w:tc>
          <w:tcPr>
            <w:tcW w:w="9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линейка, обсуждение предстоящих дел</w:t>
            </w:r>
          </w:p>
        </w:tc>
      </w:tr>
      <w:tr w:rsidR="00853A66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09.00-09.15</w:t>
            </w:r>
          </w:p>
        </w:tc>
        <w:tc>
          <w:tcPr>
            <w:tcW w:w="9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853A66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09.15-12.30</w:t>
            </w:r>
          </w:p>
        </w:tc>
        <w:tc>
          <w:tcPr>
            <w:tcW w:w="9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секциях, досуговая деятельность</w:t>
            </w:r>
          </w:p>
        </w:tc>
      </w:tr>
      <w:tr w:rsidR="00853A66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12.30-12.45</w:t>
            </w:r>
          </w:p>
        </w:tc>
        <w:tc>
          <w:tcPr>
            <w:tcW w:w="9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853A66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12.45-14.00</w:t>
            </w:r>
          </w:p>
        </w:tc>
        <w:tc>
          <w:tcPr>
            <w:tcW w:w="9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 деятельность. КТД. Спортивный час</w:t>
            </w:r>
          </w:p>
        </w:tc>
      </w:tr>
      <w:tr w:rsidR="00853A66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14.10-14.20</w:t>
            </w:r>
          </w:p>
        </w:tc>
        <w:tc>
          <w:tcPr>
            <w:tcW w:w="9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853A66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14.25-14.35</w:t>
            </w:r>
          </w:p>
        </w:tc>
        <w:tc>
          <w:tcPr>
            <w:tcW w:w="9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подведение итогов дня (рефлексия)</w:t>
            </w:r>
          </w:p>
        </w:tc>
      </w:tr>
      <w:tr w:rsidR="00853A66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9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работы. Уход детей домой.</w:t>
            </w:r>
          </w:p>
        </w:tc>
      </w:tr>
    </w:tbl>
    <w:p w:rsidR="00853A66" w:rsidRDefault="00853A66">
      <w:pPr>
        <w:pStyle w:val="a3"/>
        <w:spacing w:before="28" w:after="240" w:line="100" w:lineRule="atLeast"/>
        <w:jc w:val="center"/>
      </w:pPr>
    </w:p>
    <w:p w:rsidR="00853A66" w:rsidRDefault="004017E8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5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 реализации программы</w:t>
      </w:r>
    </w:p>
    <w:tbl>
      <w:tblPr>
        <w:tblW w:w="0" w:type="auto"/>
        <w:tblInd w:w="-10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245"/>
        <w:gridCol w:w="3645"/>
        <w:gridCol w:w="4313"/>
      </w:tblGrid>
      <w:tr w:rsidR="00853A66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3A66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  <w:p w:rsidR="00853A66" w:rsidRDefault="00257E06" w:rsidP="007C78B1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-Линейка – старт профильной смены: введение. 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о правилах поведения в общественных местах, ТБ.</w:t>
            </w:r>
          </w:p>
          <w:p w:rsidR="007C78B1" w:rsidRDefault="00257E06" w:rsidP="007C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творческой мастерской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C78B1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и информационные </w:t>
            </w:r>
            <w:r w:rsidR="007C78B1" w:rsidRPr="007C78B1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56FD8" w:rsidRDefault="00F56FD8" w:rsidP="007C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 xml:space="preserve">«Играя, изучаем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FD8" w:rsidRPr="007C78B1" w:rsidRDefault="00F56FD8" w:rsidP="007C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9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444A75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математики</w:t>
            </w:r>
            <w:r w:rsidR="00E4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Колюхова</w:t>
            </w:r>
            <w:proofErr w:type="spellEnd"/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1150" w:rsidRDefault="00FC1150" w:rsidP="00FC1150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</w:t>
            </w:r>
            <w:r w:rsidR="00F5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 образовательного процесса, учитель истории и обществознания - </w:t>
            </w:r>
          </w:p>
          <w:p w:rsidR="00444A75" w:rsidRDefault="00444A75">
            <w:pPr>
              <w:pStyle w:val="a3"/>
              <w:spacing w:before="28" w:after="28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853A66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7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44A75" w:rsidRDefault="00444A75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творческих мастерских </w:t>
            </w:r>
          </w:p>
          <w:p w:rsidR="00444A75" w:rsidRDefault="00E4741B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4A75" w:rsidRPr="007C78B1">
              <w:rPr>
                <w:rFonts w:ascii="Times New Roman" w:hAnsi="Times New Roman" w:cs="Times New Roman"/>
                <w:sz w:val="24"/>
                <w:szCs w:val="24"/>
              </w:rPr>
              <w:t xml:space="preserve">«В мире Галилео и Ньютона»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444A75" w:rsidRPr="007C78B1">
              <w:rPr>
                <w:rFonts w:ascii="Times New Roman" w:hAnsi="Times New Roman" w:cs="Times New Roman"/>
                <w:sz w:val="24"/>
                <w:szCs w:val="24"/>
              </w:rPr>
              <w:t>«Юные редакторы»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час.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9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 w:rsidP="00444A7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44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</w:t>
            </w:r>
            <w:proofErr w:type="gramStart"/>
            <w:r w:rsidR="0044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4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44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Колюхов</w:t>
            </w:r>
            <w:proofErr w:type="spellEnd"/>
            <w:r w:rsidR="0044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r w:rsidR="0044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="00E4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Степанова И.Б., 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физкультуры</w:t>
            </w:r>
            <w:r w:rsidR="0044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С.А.</w:t>
            </w:r>
          </w:p>
        </w:tc>
      </w:tr>
      <w:tr w:rsidR="00853A66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853A66" w:rsidRDefault="00257E06" w:rsidP="007C78B1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44A75" w:rsidRDefault="00444A75" w:rsidP="00444A75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творческих мастерских </w:t>
            </w:r>
          </w:p>
          <w:p w:rsidR="00853A66" w:rsidRDefault="00444A75" w:rsidP="00444A75">
            <w:pPr>
              <w:pStyle w:val="a3"/>
              <w:spacing w:before="28" w:after="28" w:line="100" w:lineRule="atLeast"/>
            </w:pP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4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 xml:space="preserve">«Играя, изучаем </w:t>
            </w:r>
            <w:r w:rsidR="00584284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04E8" w:rsidRDefault="008D1209" w:rsidP="000F04E8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4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04E8" w:rsidRPr="007C78B1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  <w:p w:rsidR="000F04E8" w:rsidRDefault="008D1209" w:rsidP="00444A7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час.</w:t>
            </w:r>
          </w:p>
        </w:tc>
        <w:tc>
          <w:tcPr>
            <w:tcW w:w="9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04E8" w:rsidRDefault="00444A7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5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</w:t>
            </w:r>
            <w:proofErr w:type="spellEnd"/>
            <w:r w:rsidR="008D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</w:p>
          <w:p w:rsidR="00B306C2" w:rsidRDefault="000F04E8" w:rsidP="000F0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47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30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</w:p>
          <w:p w:rsidR="00584284" w:rsidRPr="00B306C2" w:rsidRDefault="00584284" w:rsidP="000F0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иселёв С.А.</w:t>
            </w:r>
          </w:p>
        </w:tc>
      </w:tr>
      <w:tr w:rsidR="00853A66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7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44A75" w:rsidRDefault="00444A75" w:rsidP="00444A75">
            <w:pPr>
              <w:pStyle w:val="a3"/>
              <w:spacing w:before="28" w:after="28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творческих мастерских </w:t>
            </w:r>
            <w:r w:rsidR="00EB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и информационные </w:t>
            </w:r>
            <w:r w:rsidRPr="007C78B1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4209" w:rsidRDefault="00EB0871" w:rsidP="00444A75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4209" w:rsidRPr="007C78B1">
              <w:rPr>
                <w:rFonts w:ascii="Times New Roman" w:hAnsi="Times New Roman" w:cs="Times New Roman"/>
                <w:sz w:val="24"/>
                <w:szCs w:val="24"/>
              </w:rPr>
              <w:t>«Увлекательный русский язык»</w:t>
            </w:r>
          </w:p>
          <w:p w:rsidR="00853A66" w:rsidRDefault="00EB0871" w:rsidP="00444A75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5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старты «Спортивный калейдоскоп» </w:t>
            </w:r>
          </w:p>
          <w:p w:rsidR="004D4209" w:rsidRDefault="004D4209" w:rsidP="00444A75">
            <w:pPr>
              <w:pStyle w:val="a3"/>
              <w:spacing w:before="28" w:after="28" w:line="100" w:lineRule="atLeast"/>
            </w:pPr>
          </w:p>
        </w:tc>
        <w:tc>
          <w:tcPr>
            <w:tcW w:w="9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  <w:r w:rsidR="004D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D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 (</w:t>
            </w:r>
            <w:proofErr w:type="spellStart"/>
            <w:r w:rsidR="004D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Колюхова</w:t>
            </w:r>
            <w:proofErr w:type="spellEnd"/>
            <w:r w:rsidR="004D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Ванюкова С.А., Киселёв С.А.)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3A66"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3A66" w:rsidRDefault="00853A66">
            <w:pPr>
              <w:pStyle w:val="a3"/>
              <w:spacing w:before="28" w:after="28" w:line="100" w:lineRule="atLeast"/>
            </w:pPr>
          </w:p>
        </w:tc>
        <w:tc>
          <w:tcPr>
            <w:tcW w:w="7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D4209" w:rsidRDefault="004D4209">
            <w:pPr>
              <w:pStyle w:val="a3"/>
              <w:spacing w:before="28" w:after="28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творческой мастерской</w:t>
            </w:r>
          </w:p>
          <w:p w:rsidR="004D4209" w:rsidRDefault="00EB0871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4209" w:rsidRPr="007C78B1">
              <w:rPr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B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смены (диагностика, подведение итогов)</w:t>
            </w:r>
          </w:p>
          <w:p w:rsidR="00853A66" w:rsidRDefault="00257E06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B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«Возьмемся за руки, друзья!»</w:t>
            </w:r>
          </w:p>
        </w:tc>
        <w:tc>
          <w:tcPr>
            <w:tcW w:w="9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A66" w:rsidRDefault="00257E06" w:rsidP="00B306C2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B3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биологии </w:t>
            </w:r>
            <w:r w:rsidR="00B3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4D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Колоскова</w:t>
            </w:r>
            <w:proofErr w:type="spellEnd"/>
            <w:r w:rsidR="004D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</w:t>
            </w:r>
          </w:p>
          <w:p w:rsidR="00B306C2" w:rsidRDefault="00B306C2" w:rsidP="00B306C2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 – Суворова Е.В. и Арчагова Т.А.</w:t>
            </w:r>
          </w:p>
        </w:tc>
      </w:tr>
    </w:tbl>
    <w:p w:rsidR="00853A66" w:rsidRDefault="00853A66">
      <w:pPr>
        <w:pStyle w:val="a3"/>
        <w:spacing w:before="28" w:after="28" w:line="100" w:lineRule="atLeast"/>
      </w:pPr>
    </w:p>
    <w:p w:rsidR="00762BC5" w:rsidRDefault="00762BC5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A66" w:rsidRDefault="00257E06">
      <w:pPr>
        <w:pStyle w:val="a3"/>
        <w:spacing w:before="28" w:after="28" w:line="100" w:lineRule="atLeas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нормального функционирования лагеря привлекается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тех.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-Повар и кухонный работник,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составление меню,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-уборщица.</w:t>
      </w:r>
    </w:p>
    <w:p w:rsidR="00853A66" w:rsidRDefault="00853A66">
      <w:pPr>
        <w:pStyle w:val="a3"/>
        <w:spacing w:before="28" w:after="28" w:line="100" w:lineRule="atLeast"/>
      </w:pPr>
    </w:p>
    <w:p w:rsidR="00853A66" w:rsidRDefault="004017E8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5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Материально-техническое обеспечение программы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необходимо следующее обеспечение: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с выходом в интернет;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проекторы;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цифровой фотоаппарат;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музыкальное оборудование;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спортивно-игровой инвентарь;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канцелярские товары;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призовой фонд; сувенирная продукция; грамоты, дипломы;</w:t>
      </w:r>
    </w:p>
    <w:p w:rsidR="00853A66" w:rsidRDefault="00257E06">
      <w:pPr>
        <w:pStyle w:val="a3"/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литература: предметная и воспитательная (игры, конкурсы, сценарии, викторины, праздники и т.д.);</w:t>
      </w:r>
      <w:proofErr w:type="gramEnd"/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-автобус.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необходимое имеется в образовательной организации, проводящей лагерную смену. </w:t>
      </w:r>
    </w:p>
    <w:p w:rsidR="00853A66" w:rsidRDefault="00853A66">
      <w:pPr>
        <w:pStyle w:val="a3"/>
        <w:spacing w:before="28" w:after="28" w:line="100" w:lineRule="atLeast"/>
      </w:pPr>
    </w:p>
    <w:p w:rsidR="00853A66" w:rsidRPr="004017E8" w:rsidRDefault="00257E06">
      <w:pPr>
        <w:pStyle w:val="a3"/>
        <w:spacing w:before="28" w:after="28" w:line="100" w:lineRule="atLeast"/>
        <w:rPr>
          <w:b/>
        </w:rPr>
      </w:pPr>
      <w:r w:rsidRPr="004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4017E8" w:rsidRPr="004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0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017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Система оценки качества реализации программы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результативности программы будут использованы следующие методы:</w:t>
      </w:r>
    </w:p>
    <w:p w:rsidR="00853A66" w:rsidRDefault="00257E06">
      <w:pPr>
        <w:pStyle w:val="a3"/>
        <w:numPr>
          <w:ilvl w:val="0"/>
          <w:numId w:val="7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детей на начальном этапе и в конце смены;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Наблюдение за поведением детей во время игр, позволяющее выявить лидерские качества, уровень познавательных интересов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Анализ участия отряда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делах, уровня активности и достижений;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Экран настроения;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конце смены будет подготовлен аналитический отчет о результатах реализации программы, подготовлены фото и видео материалы;</w:t>
      </w:r>
    </w:p>
    <w:p w:rsidR="00853A66" w:rsidRDefault="00853A66">
      <w:pPr>
        <w:pStyle w:val="a3"/>
        <w:spacing w:before="28" w:after="28" w:line="100" w:lineRule="atLeast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учащихся (в начале смены)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снова вместе! Для того чтобы сделать жизнь в нашем лагере более интересной, мы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тебя ответить на некоторые вопросы: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Твои первые впечатления от лагеря?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ты ждешь от лагеря?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Есть ли у тебя идеи, как сделать жизнь в нашем лагере интересной и радостной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всех?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каких делах ты хочешь участвовать?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тебе нравится делать?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Хочешь ли ты чему-нибудь научиться или научить других?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твои друзья в лагере?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Пожалуйста, закончи предложения (фразы):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пришел в лагерь потому, что________________________________________________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 чтобы____________________________________________________________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чтобы ______________________________________________________________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боюсь, что _______________________________________________________________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Пожалуйста, напиши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 и имя ________________________________</w:t>
      </w:r>
    </w:p>
    <w:p w:rsidR="00853A66" w:rsidRDefault="00853A66">
      <w:pPr>
        <w:pStyle w:val="a3"/>
        <w:spacing w:before="28" w:after="28" w:line="100" w:lineRule="atLeast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учащихся (последний день смены):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Близится к концу время нашей встречи. Подводя ее итоги, мы хотим задать тебе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вопросы. Надеемся на помощь и понимание.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было самым важным в этот период для тебя?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лагере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твоей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семье____________________________________________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отношениях между людьми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ты запомнил больше всего?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Переживал ли ты здесь такие состояния?: / Творчество/ Полет фантазии/Одиночество/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себе/ /“Меня не поняли”/“Я нужен!”/ Счастье/ Скука (подчеркни)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нового ты узнал?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сказать, что ты чему-то научился в лагере? Кому и за что ты бы хотел (мог)</w:t>
      </w:r>
    </w:p>
    <w:p w:rsidR="00853A66" w:rsidRDefault="00257E06">
      <w:pPr>
        <w:pStyle w:val="a3"/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 “спасибо”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СПАСИБО!</w:t>
      </w:r>
    </w:p>
    <w:p w:rsidR="00853A66" w:rsidRDefault="00257E06">
      <w:pPr>
        <w:pStyle w:val="a3"/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___________________________________(КОМУ?)_____________________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СПАСИБО!</w:t>
      </w:r>
    </w:p>
    <w:p w:rsidR="00853A66" w:rsidRDefault="00257E06">
      <w:pPr>
        <w:pStyle w:val="a3"/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___________________________________(КОМУ?)_____________________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СПАСИБО!</w:t>
      </w:r>
    </w:p>
    <w:p w:rsidR="00853A66" w:rsidRDefault="00257E06">
      <w:pPr>
        <w:pStyle w:val="a3"/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___________________________________(КОМУ?)_____________________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Закончи предложения: Я рад, что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жаль, что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то________________________________________________________________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имя, фамилия __________________________________________________________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рассказывает про профильный лагерь? 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ет___Если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рассказывает дома про лагерь, уточняется Что конкретно рассказывает ребенок. Если ответ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уточняется почему ребенок не рассказывает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ребенку нравится в лагере? Если ответ: «да», уточняется, что нравится: педагоги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питание, экскурсии, отношения между детьми, отношения между мальчиками и девочками, отношения с педагогом.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: «нет», уточняется, что не нравится: педагоги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питание, экскурсии, отношения между детьми, отношения между мальчиками и девочками отношении с педагогом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хотели бы, чтобы в следующем году Ваш ребенок отдыхал в профильном лагере?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Уточняется ответ «да», и ответ «нет»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на Ваш взгляд, нужно улучшить в работе профильного лагеря?</w:t>
      </w:r>
    </w:p>
    <w:p w:rsidR="00853A66" w:rsidRDefault="00853A66">
      <w:pPr>
        <w:pStyle w:val="a3"/>
        <w:spacing w:before="28" w:after="28" w:line="100" w:lineRule="atLeast"/>
        <w:jc w:val="center"/>
      </w:pP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ответы</w:t>
      </w:r>
    </w:p>
    <w:p w:rsidR="00853A66" w:rsidRDefault="00853A66">
      <w:pPr>
        <w:pStyle w:val="a3"/>
        <w:spacing w:before="28" w:after="240" w:line="100" w:lineRule="atLeast"/>
      </w:pPr>
    </w:p>
    <w:p w:rsidR="00853A66" w:rsidRDefault="00257E06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0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.Ожидаемые результаты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Школьники, отдыхавшие в профильном лагере, в дальнейшем будут иметь возможность сдать ОГЭ и ЕГЭ. Мы предполагаем, что погружение в предметы позволит ребятам почувствовать себя более уверенными, что, в свою очередь, снизит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 психологическую напряженность при участии в интеллектуальных испытаниях.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 организации отдыха, оздоровления и занятости детей и подростков предполагает:</w:t>
      </w:r>
    </w:p>
    <w:p w:rsidR="00853A66" w:rsidRPr="003E1266" w:rsidRDefault="00257E06">
      <w:pPr>
        <w:pStyle w:val="a3"/>
        <w:spacing w:before="28" w:after="28" w:line="100" w:lineRule="atLeast"/>
        <w:rPr>
          <w:i/>
        </w:rPr>
      </w:pPr>
      <w:r w:rsidRPr="003E1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учащихся: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активный отдых в период каникул;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успешная сдача ОГЭ и ЕГЭ за счет снижения эмоциональной тревожности;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социализация в подростковой среде;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самооценки учащихся категории «одаренные дети»;</w:t>
      </w:r>
    </w:p>
    <w:p w:rsidR="00853A66" w:rsidRPr="003E1266" w:rsidRDefault="00257E06">
      <w:pPr>
        <w:pStyle w:val="a3"/>
        <w:spacing w:before="28" w:after="28" w:line="100" w:lineRule="atLeast"/>
        <w:rPr>
          <w:i/>
        </w:rPr>
      </w:pPr>
      <w:r w:rsidRPr="003E12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родителей: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социально-профилактический эффект в поведении детей;</w:t>
      </w:r>
    </w:p>
    <w:p w:rsidR="00853A66" w:rsidRDefault="00257E06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интеллектуальных и творческих способностей детей:</w:t>
      </w:r>
    </w:p>
    <w:p w:rsidR="00853A66" w:rsidRDefault="00853A66">
      <w:pPr>
        <w:pStyle w:val="a3"/>
        <w:spacing w:before="28" w:after="28" w:line="100" w:lineRule="atLeast"/>
      </w:pPr>
    </w:p>
    <w:p w:rsidR="00853A66" w:rsidRDefault="00853A66">
      <w:pPr>
        <w:pStyle w:val="a3"/>
      </w:pPr>
    </w:p>
    <w:sectPr w:rsidR="00853A66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C60"/>
    <w:multiLevelType w:val="hybridMultilevel"/>
    <w:tmpl w:val="A5E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076F"/>
    <w:multiLevelType w:val="hybridMultilevel"/>
    <w:tmpl w:val="9556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16815"/>
    <w:multiLevelType w:val="multilevel"/>
    <w:tmpl w:val="5AFA9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5545BCB"/>
    <w:multiLevelType w:val="multilevel"/>
    <w:tmpl w:val="85C42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51F286C"/>
    <w:multiLevelType w:val="multilevel"/>
    <w:tmpl w:val="ECD40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3853758E"/>
    <w:multiLevelType w:val="hybridMultilevel"/>
    <w:tmpl w:val="8608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543AC"/>
    <w:multiLevelType w:val="hybridMultilevel"/>
    <w:tmpl w:val="D240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B1AE7"/>
    <w:multiLevelType w:val="multilevel"/>
    <w:tmpl w:val="A3661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6A10C83"/>
    <w:multiLevelType w:val="multilevel"/>
    <w:tmpl w:val="475E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BDF0872"/>
    <w:multiLevelType w:val="hybridMultilevel"/>
    <w:tmpl w:val="9F46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D3B4B"/>
    <w:multiLevelType w:val="hybridMultilevel"/>
    <w:tmpl w:val="389A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5328C"/>
    <w:multiLevelType w:val="multilevel"/>
    <w:tmpl w:val="A5EE3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75DE2419"/>
    <w:multiLevelType w:val="multilevel"/>
    <w:tmpl w:val="1766F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78AE0BA7"/>
    <w:multiLevelType w:val="multilevel"/>
    <w:tmpl w:val="6B12F55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nsid w:val="7E961180"/>
    <w:multiLevelType w:val="multilevel"/>
    <w:tmpl w:val="030AF8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A66"/>
    <w:rsid w:val="000D2796"/>
    <w:rsid w:val="000F04E8"/>
    <w:rsid w:val="00157438"/>
    <w:rsid w:val="00257E06"/>
    <w:rsid w:val="00285472"/>
    <w:rsid w:val="00285BE8"/>
    <w:rsid w:val="002A0A32"/>
    <w:rsid w:val="002E7085"/>
    <w:rsid w:val="00364FFB"/>
    <w:rsid w:val="003E1266"/>
    <w:rsid w:val="004017E8"/>
    <w:rsid w:val="00444A75"/>
    <w:rsid w:val="00496FC5"/>
    <w:rsid w:val="004D4209"/>
    <w:rsid w:val="005557A9"/>
    <w:rsid w:val="00584284"/>
    <w:rsid w:val="005C4832"/>
    <w:rsid w:val="005F3709"/>
    <w:rsid w:val="006C6990"/>
    <w:rsid w:val="006C758A"/>
    <w:rsid w:val="006D4457"/>
    <w:rsid w:val="00762BC5"/>
    <w:rsid w:val="0079153E"/>
    <w:rsid w:val="007B7E7F"/>
    <w:rsid w:val="007C78B1"/>
    <w:rsid w:val="00853A66"/>
    <w:rsid w:val="008D1209"/>
    <w:rsid w:val="00930490"/>
    <w:rsid w:val="009458FB"/>
    <w:rsid w:val="00982172"/>
    <w:rsid w:val="00B306C2"/>
    <w:rsid w:val="00B92EFE"/>
    <w:rsid w:val="00C350AA"/>
    <w:rsid w:val="00C6256C"/>
    <w:rsid w:val="00CA617E"/>
    <w:rsid w:val="00CF6CC7"/>
    <w:rsid w:val="00E4741B"/>
    <w:rsid w:val="00EB0871"/>
    <w:rsid w:val="00F05D3C"/>
    <w:rsid w:val="00F56FD8"/>
    <w:rsid w:val="00F9198C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character" w:customStyle="1" w:styleId="a4">
    <w:name w:val="Текст выноски Знак"/>
    <w:basedOn w:val="a0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</w:style>
  <w:style w:type="paragraph" w:styleId="ab">
    <w:name w:val="Balloon Text"/>
    <w:basedOn w:val="a3"/>
  </w:style>
  <w:style w:type="table" w:styleId="ac">
    <w:name w:val="Table Grid"/>
    <w:basedOn w:val="a1"/>
    <w:uiPriority w:val="59"/>
    <w:rsid w:val="00F0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49</cp:revision>
  <cp:lastPrinted>2021-10-28T12:06:00Z</cp:lastPrinted>
  <dcterms:created xsi:type="dcterms:W3CDTF">2021-10-25T10:02:00Z</dcterms:created>
  <dcterms:modified xsi:type="dcterms:W3CDTF">2022-02-07T07:08:00Z</dcterms:modified>
</cp:coreProperties>
</file>