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FE" w:rsidRDefault="00E054FE">
      <w:pPr>
        <w:pStyle w:val="a3"/>
        <w:rPr>
          <w:sz w:val="20"/>
        </w:rPr>
      </w:pPr>
    </w:p>
    <w:p w:rsidR="00E054FE" w:rsidRDefault="00E054FE">
      <w:pPr>
        <w:pStyle w:val="a3"/>
        <w:rPr>
          <w:sz w:val="20"/>
        </w:rPr>
      </w:pPr>
    </w:p>
    <w:p w:rsidR="00E054FE" w:rsidRDefault="00E054FE">
      <w:pPr>
        <w:pStyle w:val="a3"/>
        <w:rPr>
          <w:sz w:val="20"/>
        </w:rPr>
      </w:pPr>
    </w:p>
    <w:p w:rsidR="00E054FE" w:rsidRDefault="00E054FE">
      <w:pPr>
        <w:pStyle w:val="a3"/>
        <w:rPr>
          <w:sz w:val="20"/>
        </w:rPr>
      </w:pPr>
    </w:p>
    <w:p w:rsidR="00E054FE" w:rsidRDefault="00DF575C">
      <w:pPr>
        <w:pStyle w:val="1"/>
        <w:spacing w:before="72" w:line="322" w:lineRule="exact"/>
        <w:ind w:left="623" w:right="622"/>
        <w:jc w:val="center"/>
      </w:pPr>
      <w:r>
        <w:rPr>
          <w:color w:val="171717"/>
        </w:rPr>
        <w:t>План</w:t>
      </w:r>
    </w:p>
    <w:p w:rsidR="001D08F6" w:rsidRDefault="00DF575C">
      <w:pPr>
        <w:ind w:left="627" w:right="622"/>
        <w:jc w:val="center"/>
        <w:rPr>
          <w:b/>
          <w:color w:val="171717"/>
          <w:sz w:val="28"/>
        </w:rPr>
      </w:pPr>
      <w:r>
        <w:rPr>
          <w:b/>
          <w:color w:val="171717"/>
          <w:sz w:val="28"/>
        </w:rPr>
        <w:t xml:space="preserve">по подготовке учащихся 9-го класса к ОГЭ </w:t>
      </w:r>
      <w:r w:rsidR="001D08F6">
        <w:rPr>
          <w:b/>
          <w:color w:val="171717"/>
          <w:sz w:val="28"/>
        </w:rPr>
        <w:t xml:space="preserve">по информатике </w:t>
      </w:r>
    </w:p>
    <w:p w:rsidR="00E054FE" w:rsidRDefault="00DF575C">
      <w:pPr>
        <w:ind w:left="627" w:right="622"/>
        <w:jc w:val="center"/>
        <w:rPr>
          <w:b/>
          <w:sz w:val="28"/>
        </w:rPr>
      </w:pPr>
      <w:r>
        <w:rPr>
          <w:b/>
          <w:color w:val="171717"/>
          <w:sz w:val="28"/>
        </w:rPr>
        <w:t>на 202</w:t>
      </w:r>
      <w:r w:rsidR="001D08F6">
        <w:rPr>
          <w:b/>
          <w:color w:val="171717"/>
          <w:sz w:val="28"/>
        </w:rPr>
        <w:t>3</w:t>
      </w:r>
      <w:r>
        <w:rPr>
          <w:b/>
          <w:color w:val="171717"/>
          <w:sz w:val="28"/>
        </w:rPr>
        <w:t>-202</w:t>
      </w:r>
      <w:r w:rsidR="001D08F6">
        <w:rPr>
          <w:b/>
          <w:color w:val="171717"/>
          <w:sz w:val="28"/>
        </w:rPr>
        <w:t>4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учебный</w:t>
      </w:r>
      <w:r>
        <w:rPr>
          <w:b/>
          <w:color w:val="171717"/>
          <w:spacing w:val="4"/>
          <w:sz w:val="28"/>
        </w:rPr>
        <w:t xml:space="preserve"> </w:t>
      </w:r>
      <w:r>
        <w:rPr>
          <w:b/>
          <w:color w:val="171717"/>
          <w:sz w:val="28"/>
        </w:rPr>
        <w:t>год</w:t>
      </w:r>
    </w:p>
    <w:p w:rsidR="00E054FE" w:rsidRDefault="00E054FE">
      <w:pPr>
        <w:pStyle w:val="a3"/>
        <w:spacing w:before="2"/>
        <w:rPr>
          <w:b/>
          <w:sz w:val="19"/>
        </w:rPr>
      </w:pPr>
    </w:p>
    <w:p w:rsidR="00E054FE" w:rsidRDefault="00DF575C">
      <w:pPr>
        <w:spacing w:before="89" w:line="365" w:lineRule="exact"/>
        <w:ind w:left="114"/>
        <w:rPr>
          <w:b/>
          <w:sz w:val="32"/>
        </w:rPr>
      </w:pPr>
      <w:r>
        <w:rPr>
          <w:b/>
          <w:color w:val="171717"/>
          <w:sz w:val="32"/>
        </w:rPr>
        <w:t>Пояснительная</w:t>
      </w:r>
      <w:r>
        <w:rPr>
          <w:b/>
          <w:color w:val="171717"/>
          <w:spacing w:val="-5"/>
          <w:sz w:val="32"/>
        </w:rPr>
        <w:t xml:space="preserve"> </w:t>
      </w:r>
      <w:r>
        <w:rPr>
          <w:b/>
          <w:color w:val="171717"/>
          <w:sz w:val="32"/>
        </w:rPr>
        <w:t>записка:</w:t>
      </w:r>
    </w:p>
    <w:p w:rsidR="00E054FE" w:rsidRDefault="00DF575C">
      <w:pPr>
        <w:pStyle w:val="a3"/>
        <w:ind w:left="133" w:right="220" w:firstLine="542"/>
      </w:pPr>
      <w:r>
        <w:rPr>
          <w:color w:val="171717"/>
        </w:rPr>
        <w:t>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 подготовке учащихся 9-го класса к ОГЭ составлен, исходя из Методических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рекомендаций ФИПИ. Подготовлена на основе анализа типичных ошибок участников ОГЭ 202</w:t>
      </w:r>
      <w:r w:rsidR="003A4E6F">
        <w:rPr>
          <w:color w:val="171717"/>
        </w:rPr>
        <w:t>3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года по информатике, демонстрационного варианта КИМ ОГЭ по информатике 202</w:t>
      </w:r>
      <w:r w:rsidR="003A4E6F">
        <w:rPr>
          <w:color w:val="171717"/>
        </w:rPr>
        <w:t>3</w:t>
      </w:r>
      <w:r>
        <w:rPr>
          <w:color w:val="171717"/>
        </w:rPr>
        <w:t xml:space="preserve"> года,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Кодификатора элементов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спецификации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КИМ.</w:t>
      </w:r>
    </w:p>
    <w:p w:rsidR="00E054FE" w:rsidRDefault="00DF575C">
      <w:pPr>
        <w:pStyle w:val="a3"/>
        <w:ind w:left="133" w:right="220" w:firstLine="542"/>
      </w:pPr>
      <w:r>
        <w:rPr>
          <w:color w:val="171717"/>
        </w:rPr>
        <w:t>Подготовка к ОГЭ позволяет школьникам систематизировать, расширить и укрепить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знания, научиться выполнять </w:t>
      </w:r>
      <w:proofErr w:type="spellStart"/>
      <w:r>
        <w:rPr>
          <w:color w:val="171717"/>
        </w:rPr>
        <w:t>разноуровневые</w:t>
      </w:r>
      <w:proofErr w:type="spellEnd"/>
      <w:r>
        <w:rPr>
          <w:color w:val="171717"/>
        </w:rPr>
        <w:t xml:space="preserve"> 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базовой и повышенной 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выработке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закреплению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Повторение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обзора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теоретических вопросов по изученным темам,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 тестов с получением ответа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решения задач с развернутым ответом. Углубление реализуется на базе обучения методам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приёмам решения коммуникативных задач, требующих применения логической и речевой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культуры, развивающих теоретическое и алгоритмическое мышление учащихся. Особое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внимание занимают задачи, требующие применения учащимися знаний </w:t>
      </w:r>
      <w:proofErr w:type="gramStart"/>
      <w:r>
        <w:rPr>
          <w:color w:val="171717"/>
        </w:rPr>
        <w:t>в</w:t>
      </w:r>
      <w:proofErr w:type="gramEnd"/>
      <w:r>
        <w:rPr>
          <w:color w:val="171717"/>
        </w:rPr>
        <w:t xml:space="preserve"> незнакомой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(нестандартной)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ситуации.</w:t>
      </w:r>
    </w:p>
    <w:p w:rsidR="00E054FE" w:rsidRDefault="00E054FE">
      <w:pPr>
        <w:pStyle w:val="a3"/>
        <w:spacing w:before="5"/>
        <w:rPr>
          <w:sz w:val="21"/>
        </w:rPr>
      </w:pPr>
    </w:p>
    <w:p w:rsidR="00E054FE" w:rsidRDefault="00DF575C">
      <w:pPr>
        <w:pStyle w:val="1"/>
      </w:pPr>
      <w:r>
        <w:rPr>
          <w:color w:val="171717"/>
        </w:rPr>
        <w:t>Цели: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73"/>
        </w:tabs>
        <w:spacing w:line="272" w:lineRule="exact"/>
        <w:ind w:left="272"/>
        <w:rPr>
          <w:sz w:val="24"/>
        </w:rPr>
      </w:pPr>
      <w:r>
        <w:rPr>
          <w:color w:val="171717"/>
          <w:sz w:val="24"/>
        </w:rPr>
        <w:t>обобщение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систематизация,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расширение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углубление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темам;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ind w:left="258" w:hanging="145"/>
        <w:rPr>
          <w:sz w:val="24"/>
        </w:rPr>
      </w:pPr>
      <w:r>
        <w:rPr>
          <w:color w:val="171717"/>
          <w:sz w:val="24"/>
        </w:rPr>
        <w:t>приобретение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заданий;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before="3" w:line="240" w:lineRule="auto"/>
        <w:ind w:left="258" w:hanging="145"/>
        <w:rPr>
          <w:sz w:val="24"/>
        </w:rPr>
      </w:pPr>
      <w:r>
        <w:rPr>
          <w:color w:val="171717"/>
          <w:sz w:val="24"/>
        </w:rPr>
        <w:t>повышение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подготовки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ОГЭ.</w:t>
      </w:r>
    </w:p>
    <w:p w:rsidR="00E054FE" w:rsidRDefault="00E054FE">
      <w:pPr>
        <w:pStyle w:val="a3"/>
        <w:spacing w:before="3"/>
        <w:rPr>
          <w:sz w:val="28"/>
        </w:rPr>
      </w:pPr>
    </w:p>
    <w:p w:rsidR="00E054FE" w:rsidRDefault="00DF575C">
      <w:pPr>
        <w:pStyle w:val="1"/>
        <w:spacing w:line="321" w:lineRule="exact"/>
      </w:pPr>
      <w:r>
        <w:rPr>
          <w:color w:val="171717"/>
        </w:rPr>
        <w:t>Задачи: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before="2" w:line="237" w:lineRule="auto"/>
        <w:ind w:right="1000" w:firstLine="0"/>
        <w:rPr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наличие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участников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экзамена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умений,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необходимых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человеку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современном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обществе;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78"/>
        </w:tabs>
        <w:spacing w:before="22" w:line="254" w:lineRule="auto"/>
        <w:ind w:left="133" w:right="1219" w:firstLine="0"/>
        <w:rPr>
          <w:sz w:val="24"/>
        </w:rPr>
      </w:pPr>
      <w:r>
        <w:rPr>
          <w:color w:val="171717"/>
          <w:sz w:val="24"/>
        </w:rPr>
        <w:t>развивать коммуникативную компетенцию школьников, в частности умение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собственное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высказывание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заданным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типом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речи;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73"/>
        </w:tabs>
        <w:spacing w:before="1" w:line="254" w:lineRule="auto"/>
        <w:ind w:left="133" w:right="662" w:firstLine="0"/>
        <w:rPr>
          <w:sz w:val="24"/>
        </w:rPr>
      </w:pPr>
      <w:r>
        <w:rPr>
          <w:color w:val="171717"/>
          <w:sz w:val="24"/>
        </w:rPr>
        <w:t>особое внимание уделять умению аргументировать положения своей работы, используя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прочитанный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текст: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доказательного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аргументированного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рассуждения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выступает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важнейшей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задачей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современной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школы;</w:t>
      </w:r>
    </w:p>
    <w:p w:rsidR="00E054FE" w:rsidRDefault="00E054FE">
      <w:pPr>
        <w:pStyle w:val="a3"/>
        <w:rPr>
          <w:sz w:val="26"/>
        </w:rPr>
      </w:pPr>
    </w:p>
    <w:p w:rsidR="00E054FE" w:rsidRDefault="00E054FE">
      <w:pPr>
        <w:pStyle w:val="a3"/>
        <w:spacing w:before="10"/>
        <w:rPr>
          <w:sz w:val="23"/>
        </w:rPr>
      </w:pPr>
    </w:p>
    <w:p w:rsidR="00E054FE" w:rsidRDefault="00DF575C">
      <w:pPr>
        <w:pStyle w:val="1"/>
      </w:pPr>
      <w:r>
        <w:rPr>
          <w:color w:val="171717"/>
        </w:rPr>
        <w:t>Ожидаемые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результаты:</w:t>
      </w:r>
    </w:p>
    <w:p w:rsidR="00E054FE" w:rsidRDefault="00DF575C">
      <w:pPr>
        <w:pStyle w:val="a5"/>
        <w:numPr>
          <w:ilvl w:val="1"/>
          <w:numId w:val="1"/>
        </w:numPr>
        <w:tabs>
          <w:tab w:val="left" w:pos="455"/>
        </w:tabs>
        <w:spacing w:line="237" w:lineRule="auto"/>
        <w:ind w:right="165" w:firstLine="182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коммуникативными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знаниями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умениями,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необходимыми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ГИА,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продолжения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освоения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избранной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специальности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современном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уровне;</w:t>
      </w:r>
    </w:p>
    <w:p w:rsidR="00E054FE" w:rsidRDefault="00DF575C">
      <w:pPr>
        <w:pStyle w:val="a5"/>
        <w:numPr>
          <w:ilvl w:val="1"/>
          <w:numId w:val="1"/>
        </w:numPr>
        <w:tabs>
          <w:tab w:val="left" w:pos="460"/>
        </w:tabs>
        <w:spacing w:before="5" w:line="237" w:lineRule="auto"/>
        <w:ind w:right="860" w:firstLine="124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самообразования,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критического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мышления,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самоорганизации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самоконтроля, работы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находить,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формулировать 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решать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проблемы.</w:t>
      </w:r>
    </w:p>
    <w:p w:rsidR="00E054FE" w:rsidRDefault="00E054FE">
      <w:pPr>
        <w:pStyle w:val="a3"/>
        <w:spacing w:before="5"/>
        <w:rPr>
          <w:sz w:val="25"/>
        </w:rPr>
      </w:pPr>
    </w:p>
    <w:p w:rsidR="00E054FE" w:rsidRDefault="00DF575C">
      <w:pPr>
        <w:pStyle w:val="1"/>
      </w:pPr>
      <w:r>
        <w:rPr>
          <w:color w:val="171717"/>
        </w:rPr>
        <w:t>Система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учащихся:</w:t>
      </w:r>
    </w:p>
    <w:p w:rsidR="00E054FE" w:rsidRDefault="00DF575C">
      <w:pPr>
        <w:pStyle w:val="a3"/>
        <w:ind w:left="133" w:right="195" w:firstLine="691"/>
      </w:pPr>
      <w:r>
        <w:rPr>
          <w:color w:val="171717"/>
        </w:rPr>
        <w:t>Выполнение проверочных работ, проводимых в течение года (составленных учителем,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тренировочных и диагностических работ, онлайн тестирования, пробного тестирования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муниципального уровня) оценивается баллами от 0 до 22 первичных баллов: проходной балл – 5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первичн</w:t>
      </w:r>
      <w:proofErr w:type="spellEnd"/>
      <w:r>
        <w:rPr>
          <w:color w:val="171717"/>
        </w:rPr>
        <w:t>.</w:t>
      </w:r>
    </w:p>
    <w:p w:rsidR="00E054FE" w:rsidRDefault="00DF575C">
      <w:pPr>
        <w:pStyle w:val="a3"/>
        <w:spacing w:line="237" w:lineRule="auto"/>
        <w:ind w:left="114" w:right="220" w:firstLine="753"/>
      </w:pP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выставляются,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усмотрению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учителя,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администрации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муниципальной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экспертной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комиссии.</w:t>
      </w:r>
    </w:p>
    <w:p w:rsidR="00E054FE" w:rsidRDefault="00E054FE">
      <w:pPr>
        <w:spacing w:line="237" w:lineRule="auto"/>
        <w:sectPr w:rsidR="00E054FE">
          <w:pgSz w:w="11910" w:h="16840"/>
          <w:pgMar w:top="1040" w:right="740" w:bottom="280" w:left="880" w:header="720" w:footer="720" w:gutter="0"/>
          <w:cols w:space="720"/>
        </w:sectPr>
      </w:pPr>
    </w:p>
    <w:p w:rsidR="00E054FE" w:rsidRDefault="00DF575C">
      <w:pPr>
        <w:pStyle w:val="a3"/>
        <w:spacing w:before="66"/>
        <w:ind w:left="114" w:right="623" w:firstLine="691"/>
      </w:pPr>
      <w:r>
        <w:rPr>
          <w:color w:val="171717"/>
        </w:rPr>
        <w:lastRenderedPageBreak/>
        <w:t>По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работ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заполняет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Индивидуальную траекторию подготовки к ОГЭ. Учитель соответственно ведет мониторинг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фронтально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индивидуально.</w:t>
      </w:r>
    </w:p>
    <w:p w:rsidR="00E054FE" w:rsidRDefault="00E054FE">
      <w:pPr>
        <w:pStyle w:val="a3"/>
        <w:spacing w:before="9"/>
        <w:rPr>
          <w:sz w:val="28"/>
        </w:rPr>
      </w:pPr>
    </w:p>
    <w:p w:rsidR="00E054FE" w:rsidRDefault="00DF575C">
      <w:pPr>
        <w:pStyle w:val="1"/>
      </w:pPr>
      <w:r>
        <w:rPr>
          <w:color w:val="171717"/>
        </w:rPr>
        <w:t>Цели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работы: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line="237" w:lineRule="auto"/>
        <w:ind w:right="740" w:firstLine="0"/>
        <w:rPr>
          <w:sz w:val="24"/>
        </w:rPr>
      </w:pPr>
      <w:r>
        <w:rPr>
          <w:color w:val="171717"/>
          <w:sz w:val="24"/>
        </w:rPr>
        <w:t>эффективная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подготовке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государственной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итоговой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форме ОГЭ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информатике;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before="2"/>
        <w:ind w:left="258" w:hanging="145"/>
        <w:rPr>
          <w:sz w:val="24"/>
        </w:rPr>
      </w:pPr>
      <w:r>
        <w:rPr>
          <w:color w:val="171717"/>
          <w:sz w:val="24"/>
        </w:rPr>
        <w:t>психологическая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подготовка</w:t>
      </w:r>
      <w:r>
        <w:rPr>
          <w:color w:val="171717"/>
          <w:spacing w:val="-9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экзаменам;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ind w:left="258" w:hanging="145"/>
        <w:rPr>
          <w:sz w:val="24"/>
        </w:rPr>
      </w:pPr>
      <w:r>
        <w:rPr>
          <w:color w:val="171717"/>
          <w:sz w:val="24"/>
        </w:rPr>
        <w:t>закрепление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тестовых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заданий;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before="3"/>
        <w:ind w:left="258" w:hanging="145"/>
        <w:rPr>
          <w:sz w:val="24"/>
        </w:rPr>
      </w:pPr>
      <w:r>
        <w:rPr>
          <w:color w:val="171717"/>
          <w:sz w:val="24"/>
        </w:rPr>
        <w:t>закрепление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самоконтроля;</w:t>
      </w:r>
    </w:p>
    <w:p w:rsidR="00E054FE" w:rsidRDefault="00DF575C">
      <w:pPr>
        <w:pStyle w:val="a5"/>
        <w:numPr>
          <w:ilvl w:val="0"/>
          <w:numId w:val="1"/>
        </w:numPr>
        <w:tabs>
          <w:tab w:val="left" w:pos="259"/>
        </w:tabs>
        <w:spacing w:after="11"/>
        <w:ind w:left="258" w:hanging="145"/>
        <w:rPr>
          <w:sz w:val="24"/>
        </w:rPr>
      </w:pPr>
      <w:r>
        <w:rPr>
          <w:color w:val="171717"/>
          <w:sz w:val="24"/>
        </w:rPr>
        <w:t>своевременное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обеспечение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информацией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ГИА.</w:t>
      </w: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91"/>
        <w:gridCol w:w="2454"/>
      </w:tblGrid>
      <w:tr w:rsidR="00E054FE">
        <w:trPr>
          <w:trHeight w:val="724"/>
        </w:trPr>
        <w:tc>
          <w:tcPr>
            <w:tcW w:w="566" w:type="dxa"/>
          </w:tcPr>
          <w:p w:rsidR="00E054FE" w:rsidRDefault="00DF575C">
            <w:pPr>
              <w:pStyle w:val="TableParagraph"/>
              <w:spacing w:before="115"/>
              <w:ind w:left="131" w:right="102" w:firstLine="43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№</w:t>
            </w:r>
            <w:r>
              <w:rPr>
                <w:b/>
                <w:color w:val="171717"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color w:val="171717"/>
                <w:spacing w:val="-1"/>
                <w:sz w:val="21"/>
              </w:rPr>
              <w:t>п</w:t>
            </w:r>
            <w:proofErr w:type="gramEnd"/>
            <w:r>
              <w:rPr>
                <w:b/>
                <w:color w:val="171717"/>
                <w:spacing w:val="-1"/>
                <w:sz w:val="21"/>
              </w:rPr>
              <w:t>/п</w:t>
            </w:r>
          </w:p>
        </w:tc>
        <w:tc>
          <w:tcPr>
            <w:tcW w:w="6891" w:type="dxa"/>
          </w:tcPr>
          <w:p w:rsidR="00E054FE" w:rsidRDefault="00E054F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E054FE" w:rsidRDefault="00DF575C">
            <w:pPr>
              <w:pStyle w:val="TableParagraph"/>
              <w:ind w:left="2841" w:right="2829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Содержание</w:t>
            </w:r>
          </w:p>
        </w:tc>
        <w:tc>
          <w:tcPr>
            <w:tcW w:w="2454" w:type="dxa"/>
          </w:tcPr>
          <w:p w:rsidR="00E054FE" w:rsidRDefault="00E054F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E054FE" w:rsidRDefault="00DF575C" w:rsidP="003E7FB8">
            <w:pPr>
              <w:pStyle w:val="TableParagraph"/>
              <w:ind w:left="175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Сроки</w:t>
            </w:r>
          </w:p>
        </w:tc>
      </w:tr>
      <w:tr w:rsidR="00E054FE">
        <w:trPr>
          <w:trHeight w:val="479"/>
        </w:trPr>
        <w:tc>
          <w:tcPr>
            <w:tcW w:w="9911" w:type="dxa"/>
            <w:gridSpan w:val="3"/>
            <w:shd w:val="clear" w:color="auto" w:fill="D9D9D9"/>
          </w:tcPr>
          <w:p w:rsidR="00E054FE" w:rsidRDefault="00DF575C">
            <w:pPr>
              <w:pStyle w:val="TableParagraph"/>
              <w:spacing w:before="115"/>
              <w:ind w:left="3489" w:right="34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Организационный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блок</w:t>
            </w:r>
          </w:p>
        </w:tc>
      </w:tr>
      <w:tr w:rsidR="00E054FE">
        <w:trPr>
          <w:trHeight w:val="724"/>
        </w:trPr>
        <w:tc>
          <w:tcPr>
            <w:tcW w:w="566" w:type="dxa"/>
          </w:tcPr>
          <w:p w:rsidR="00E054FE" w:rsidRDefault="00DF575C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</w:t>
            </w:r>
          </w:p>
        </w:tc>
        <w:tc>
          <w:tcPr>
            <w:tcW w:w="6891" w:type="dxa"/>
          </w:tcPr>
          <w:p w:rsidR="00E054FE" w:rsidRDefault="00DF575C">
            <w:pPr>
              <w:pStyle w:val="TableParagraph"/>
              <w:spacing w:before="111"/>
              <w:rPr>
                <w:sz w:val="21"/>
              </w:rPr>
            </w:pPr>
            <w:r>
              <w:rPr>
                <w:sz w:val="21"/>
              </w:rPr>
              <w:t>Ознакомление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особенностями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ОГЭ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этом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году,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кодификатором,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спецификацией</w:t>
            </w:r>
          </w:p>
        </w:tc>
        <w:tc>
          <w:tcPr>
            <w:tcW w:w="2454" w:type="dxa"/>
          </w:tcPr>
          <w:p w:rsidR="00E054FE" w:rsidRDefault="00DF575C">
            <w:pPr>
              <w:pStyle w:val="TableParagraph"/>
              <w:spacing w:line="232" w:lineRule="exact"/>
              <w:ind w:left="140" w:right="132"/>
              <w:jc w:val="center"/>
              <w:rPr>
                <w:i/>
                <w:sz w:val="21"/>
              </w:rPr>
            </w:pPr>
            <w:r>
              <w:rPr>
                <w:i/>
                <w:color w:val="171717"/>
                <w:sz w:val="21"/>
              </w:rPr>
              <w:t>сентябрь</w:t>
            </w:r>
          </w:p>
          <w:p w:rsidR="00E054FE" w:rsidRDefault="00E054FE">
            <w:pPr>
              <w:pStyle w:val="TableParagraph"/>
              <w:spacing w:before="4"/>
              <w:ind w:left="144" w:right="132"/>
              <w:jc w:val="center"/>
              <w:rPr>
                <w:b/>
                <w:sz w:val="21"/>
              </w:rPr>
            </w:pPr>
          </w:p>
        </w:tc>
      </w:tr>
      <w:tr w:rsidR="00E054FE">
        <w:trPr>
          <w:trHeight w:val="825"/>
        </w:trPr>
        <w:tc>
          <w:tcPr>
            <w:tcW w:w="566" w:type="dxa"/>
          </w:tcPr>
          <w:p w:rsidR="00E054FE" w:rsidRDefault="00DF575C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2</w:t>
            </w:r>
          </w:p>
        </w:tc>
        <w:tc>
          <w:tcPr>
            <w:tcW w:w="6891" w:type="dxa"/>
          </w:tcPr>
          <w:p w:rsidR="00E054FE" w:rsidRDefault="00DF575C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изучению индивидуальных особенностей учащихся (с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целью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выработки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оптимальной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стратегии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подготовки 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экзамену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proofErr w:type="gramEnd"/>
          </w:p>
          <w:p w:rsidR="00E054FE" w:rsidRDefault="00DF57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форме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ОГЭ).</w:t>
            </w:r>
          </w:p>
        </w:tc>
        <w:tc>
          <w:tcPr>
            <w:tcW w:w="2454" w:type="dxa"/>
          </w:tcPr>
          <w:p w:rsidR="00E054FE" w:rsidRDefault="00DF575C">
            <w:pPr>
              <w:pStyle w:val="TableParagraph"/>
              <w:spacing w:line="268" w:lineRule="exact"/>
              <w:ind w:left="439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В</w:t>
            </w:r>
            <w:r>
              <w:rPr>
                <w:i/>
                <w:color w:val="171717"/>
                <w:spacing w:val="1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течение</w:t>
            </w:r>
            <w:r>
              <w:rPr>
                <w:i/>
                <w:color w:val="171717"/>
                <w:spacing w:val="-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года</w:t>
            </w:r>
          </w:p>
          <w:p w:rsidR="00E054FE" w:rsidRDefault="00E054FE">
            <w:pPr>
              <w:pStyle w:val="TableParagraph"/>
              <w:spacing w:before="2"/>
              <w:ind w:left="420"/>
              <w:rPr>
                <w:b/>
                <w:sz w:val="24"/>
              </w:rPr>
            </w:pPr>
          </w:p>
        </w:tc>
      </w:tr>
      <w:tr w:rsidR="00E054FE" w:rsidTr="009A6419">
        <w:trPr>
          <w:trHeight w:val="554"/>
        </w:trPr>
        <w:tc>
          <w:tcPr>
            <w:tcW w:w="566" w:type="dxa"/>
          </w:tcPr>
          <w:p w:rsidR="00E054FE" w:rsidRDefault="00DF575C">
            <w:pPr>
              <w:pStyle w:val="TableParagraph"/>
              <w:spacing w:before="12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3</w:t>
            </w:r>
          </w:p>
        </w:tc>
        <w:tc>
          <w:tcPr>
            <w:tcW w:w="6891" w:type="dxa"/>
          </w:tcPr>
          <w:p w:rsidR="00E054FE" w:rsidRDefault="00DF57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54" w:type="dxa"/>
          </w:tcPr>
          <w:p w:rsidR="00E054FE" w:rsidRDefault="00DF575C">
            <w:pPr>
              <w:pStyle w:val="TableParagraph"/>
              <w:spacing w:line="272" w:lineRule="exact"/>
              <w:ind w:left="135" w:right="132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еженедельно</w:t>
            </w:r>
          </w:p>
          <w:p w:rsidR="00E054FE" w:rsidRPr="009A6419" w:rsidRDefault="009A6419" w:rsidP="009A6419">
            <w:pPr>
              <w:pStyle w:val="TableParagraph"/>
              <w:spacing w:before="3"/>
              <w:ind w:left="146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понедельник</w:t>
            </w:r>
            <w:r w:rsidR="00DF575C">
              <w:rPr>
                <w:b/>
                <w:i/>
                <w:color w:val="171717"/>
                <w:spacing w:val="1"/>
                <w:sz w:val="24"/>
              </w:rPr>
              <w:t xml:space="preserve"> </w:t>
            </w:r>
            <w:r w:rsidR="00DF575C">
              <w:rPr>
                <w:b/>
                <w:i/>
                <w:color w:val="171717"/>
                <w:sz w:val="24"/>
              </w:rPr>
              <w:t>с 1</w:t>
            </w:r>
            <w:r>
              <w:rPr>
                <w:b/>
                <w:i/>
                <w:color w:val="171717"/>
                <w:sz w:val="24"/>
              </w:rPr>
              <w:t>5</w:t>
            </w:r>
            <w:r w:rsidR="00DF575C">
              <w:rPr>
                <w:b/>
                <w:i/>
                <w:color w:val="171717"/>
                <w:sz w:val="24"/>
              </w:rPr>
              <w:t>.</w:t>
            </w:r>
            <w:r>
              <w:rPr>
                <w:b/>
                <w:i/>
                <w:color w:val="171717"/>
                <w:sz w:val="24"/>
              </w:rPr>
              <w:t>15</w:t>
            </w:r>
            <w:r w:rsidR="00DF575C">
              <w:rPr>
                <w:b/>
                <w:i/>
                <w:color w:val="171717"/>
                <w:spacing w:val="-1"/>
                <w:sz w:val="24"/>
              </w:rPr>
              <w:t xml:space="preserve"> </w:t>
            </w:r>
          </w:p>
        </w:tc>
      </w:tr>
      <w:tr w:rsidR="00E054FE" w:rsidTr="009A6419">
        <w:trPr>
          <w:trHeight w:val="264"/>
        </w:trPr>
        <w:tc>
          <w:tcPr>
            <w:tcW w:w="566" w:type="dxa"/>
          </w:tcPr>
          <w:p w:rsidR="00E054FE" w:rsidRDefault="00DF575C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4</w:t>
            </w:r>
          </w:p>
        </w:tc>
        <w:tc>
          <w:tcPr>
            <w:tcW w:w="6891" w:type="dxa"/>
          </w:tcPr>
          <w:p w:rsidR="00E054FE" w:rsidRDefault="00DF575C" w:rsidP="009A64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Разработка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</w:t>
            </w:r>
            <w:r w:rsidR="009A6419"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ОГЭ.</w:t>
            </w:r>
          </w:p>
        </w:tc>
        <w:tc>
          <w:tcPr>
            <w:tcW w:w="2454" w:type="dxa"/>
          </w:tcPr>
          <w:p w:rsidR="00E054FE" w:rsidRPr="009A6419" w:rsidRDefault="00DF575C" w:rsidP="009A6419">
            <w:pPr>
              <w:pStyle w:val="TableParagraph"/>
              <w:spacing w:line="268" w:lineRule="exact"/>
              <w:ind w:left="139" w:right="132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сентябрь</w:t>
            </w:r>
          </w:p>
        </w:tc>
      </w:tr>
      <w:tr w:rsidR="009A6419" w:rsidTr="009A6419">
        <w:trPr>
          <w:trHeight w:val="313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5</w:t>
            </w:r>
          </w:p>
        </w:tc>
        <w:tc>
          <w:tcPr>
            <w:tcW w:w="6891" w:type="dxa"/>
          </w:tcPr>
          <w:p w:rsidR="009A6419" w:rsidRDefault="009A6419" w:rsidP="009A6419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Организация и проведение мониторинга в форме ОГЭ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</w:p>
        </w:tc>
        <w:tc>
          <w:tcPr>
            <w:tcW w:w="2454" w:type="dxa"/>
          </w:tcPr>
          <w:p w:rsidR="009A6419" w:rsidRDefault="009A6419" w:rsidP="00C91B60">
            <w:pPr>
              <w:pStyle w:val="TableParagraph"/>
              <w:spacing w:before="2" w:line="261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i/>
                <w:color w:val="171717"/>
                <w:sz w:val="24"/>
              </w:rPr>
              <w:t>каждую четверть</w:t>
            </w:r>
          </w:p>
        </w:tc>
      </w:tr>
      <w:tr w:rsidR="009A6419" w:rsidTr="009A6419">
        <w:trPr>
          <w:trHeight w:val="516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6</w:t>
            </w:r>
          </w:p>
        </w:tc>
        <w:tc>
          <w:tcPr>
            <w:tcW w:w="6891" w:type="dxa"/>
          </w:tcPr>
          <w:p w:rsidR="009A6419" w:rsidRDefault="009A6419" w:rsidP="007F668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коррекционной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учащимися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результатам</w:t>
            </w:r>
          </w:p>
          <w:p w:rsidR="009A6419" w:rsidRDefault="009A6419" w:rsidP="007F66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проведенных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учащихся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Default="009A6419" w:rsidP="007F668E">
            <w:pPr>
              <w:pStyle w:val="TableParagraph"/>
              <w:spacing w:before="2" w:line="261" w:lineRule="exact"/>
              <w:ind w:left="386"/>
              <w:rPr>
                <w:b/>
                <w:sz w:val="24"/>
              </w:rPr>
            </w:pPr>
            <w:r>
              <w:rPr>
                <w:i/>
                <w:color w:val="171717"/>
                <w:sz w:val="24"/>
              </w:rPr>
              <w:t>каждую четверть</w:t>
            </w:r>
          </w:p>
        </w:tc>
      </w:tr>
      <w:tr w:rsidR="009A6419" w:rsidTr="009A6419">
        <w:trPr>
          <w:trHeight w:val="539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7</w:t>
            </w:r>
          </w:p>
        </w:tc>
        <w:tc>
          <w:tcPr>
            <w:tcW w:w="6891" w:type="dxa"/>
          </w:tcPr>
          <w:p w:rsidR="009A6419" w:rsidRDefault="009A6419" w:rsidP="006B11B4">
            <w:pPr>
              <w:pStyle w:val="TableParagraph"/>
              <w:spacing w:line="237" w:lineRule="auto"/>
              <w:ind w:right="1275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Подготовка информационного стенда «Основной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экзамен»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учащихся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родителей.</w:t>
            </w:r>
          </w:p>
        </w:tc>
        <w:tc>
          <w:tcPr>
            <w:tcW w:w="2454" w:type="dxa"/>
          </w:tcPr>
          <w:p w:rsidR="009A6419" w:rsidRDefault="009A6419" w:rsidP="006B11B4">
            <w:pPr>
              <w:pStyle w:val="TableParagraph"/>
              <w:spacing w:line="266" w:lineRule="exact"/>
              <w:ind w:left="135" w:right="132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ноябрь</w:t>
            </w:r>
          </w:p>
          <w:p w:rsidR="009A6419" w:rsidRDefault="009A6419" w:rsidP="006B11B4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</w:p>
        </w:tc>
      </w:tr>
      <w:tr w:rsidR="009A6419" w:rsidTr="009A6419">
        <w:trPr>
          <w:trHeight w:val="263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8</w:t>
            </w:r>
          </w:p>
        </w:tc>
        <w:tc>
          <w:tcPr>
            <w:tcW w:w="6891" w:type="dxa"/>
          </w:tcPr>
          <w:p w:rsidR="009A6419" w:rsidRDefault="009A6419" w:rsidP="00F603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Размещение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информационном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стенде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расписания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сдачи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Default="009A6419" w:rsidP="00F603DF">
            <w:pPr>
              <w:pStyle w:val="TableParagraph"/>
              <w:spacing w:line="268" w:lineRule="exact"/>
              <w:ind w:left="136" w:right="132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май</w:t>
            </w:r>
          </w:p>
          <w:p w:rsidR="009A6419" w:rsidRDefault="009A6419" w:rsidP="00F603DF">
            <w:pPr>
              <w:pStyle w:val="TableParagraph"/>
              <w:spacing w:before="2"/>
              <w:ind w:left="145" w:right="132"/>
              <w:jc w:val="center"/>
              <w:rPr>
                <w:sz w:val="24"/>
              </w:rPr>
            </w:pPr>
          </w:p>
        </w:tc>
      </w:tr>
      <w:tr w:rsidR="009A6419">
        <w:trPr>
          <w:trHeight w:val="551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5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9</w:t>
            </w:r>
          </w:p>
        </w:tc>
        <w:tc>
          <w:tcPr>
            <w:tcW w:w="6891" w:type="dxa"/>
          </w:tcPr>
          <w:p w:rsidR="009A6419" w:rsidRDefault="009A6419" w:rsidP="0087641D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отчётов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результатам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пробного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ОГЭ.</w:t>
            </w:r>
          </w:p>
        </w:tc>
        <w:tc>
          <w:tcPr>
            <w:tcW w:w="2454" w:type="dxa"/>
          </w:tcPr>
          <w:p w:rsidR="009A6419" w:rsidRDefault="009A6419" w:rsidP="0087641D">
            <w:pPr>
              <w:pStyle w:val="TableParagraph"/>
              <w:spacing w:line="229" w:lineRule="exact"/>
              <w:ind w:left="145" w:right="132"/>
              <w:jc w:val="center"/>
              <w:rPr>
                <w:b/>
                <w:sz w:val="21"/>
              </w:rPr>
            </w:pPr>
            <w:r>
              <w:rPr>
                <w:i/>
                <w:color w:val="171717"/>
                <w:sz w:val="24"/>
              </w:rPr>
              <w:t>каждую четверть</w:t>
            </w:r>
          </w:p>
        </w:tc>
      </w:tr>
    </w:tbl>
    <w:p w:rsidR="00E054FE" w:rsidRDefault="00E054FE">
      <w:pPr>
        <w:jc w:val="center"/>
        <w:rPr>
          <w:sz w:val="24"/>
        </w:rPr>
        <w:sectPr w:rsidR="00E054FE">
          <w:pgSz w:w="11910" w:h="16840"/>
          <w:pgMar w:top="104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91"/>
        <w:gridCol w:w="2454"/>
      </w:tblGrid>
      <w:tr w:rsidR="00E054FE">
        <w:trPr>
          <w:trHeight w:val="484"/>
        </w:trPr>
        <w:tc>
          <w:tcPr>
            <w:tcW w:w="9911" w:type="dxa"/>
            <w:gridSpan w:val="3"/>
            <w:shd w:val="clear" w:color="auto" w:fill="D9D9D9"/>
          </w:tcPr>
          <w:p w:rsidR="00E054FE" w:rsidRDefault="00DF575C">
            <w:pPr>
              <w:pStyle w:val="TableParagraph"/>
              <w:spacing w:before="111"/>
              <w:ind w:left="3487" w:right="34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Работа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 учащимися</w:t>
            </w:r>
          </w:p>
        </w:tc>
      </w:tr>
      <w:tr w:rsidR="009A6419">
        <w:trPr>
          <w:trHeight w:val="758"/>
        </w:trPr>
        <w:tc>
          <w:tcPr>
            <w:tcW w:w="566" w:type="dxa"/>
          </w:tcPr>
          <w:p w:rsidR="009A6419" w:rsidRDefault="009A6419" w:rsidP="006A52D9">
            <w:pPr>
              <w:pStyle w:val="TableParagraph"/>
              <w:spacing w:before="115"/>
              <w:ind w:left="131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10.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инструкцией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Default="009A6419">
            <w:pPr>
              <w:pStyle w:val="TableParagraph"/>
              <w:spacing w:before="2" w:line="229" w:lineRule="exact"/>
              <w:ind w:left="145" w:right="132"/>
              <w:jc w:val="center"/>
              <w:rPr>
                <w:b/>
                <w:sz w:val="21"/>
              </w:rPr>
            </w:pPr>
            <w:r>
              <w:rPr>
                <w:i/>
                <w:color w:val="171717"/>
                <w:sz w:val="21"/>
              </w:rPr>
              <w:t>октябрь</w:t>
            </w:r>
          </w:p>
        </w:tc>
      </w:tr>
      <w:tr w:rsidR="009A6419" w:rsidTr="007136DB">
        <w:trPr>
          <w:trHeight w:val="344"/>
        </w:trPr>
        <w:tc>
          <w:tcPr>
            <w:tcW w:w="566" w:type="dxa"/>
          </w:tcPr>
          <w:p w:rsidR="009A6419" w:rsidRDefault="009A6419" w:rsidP="006A52D9">
            <w:pPr>
              <w:pStyle w:val="TableParagraph"/>
              <w:spacing w:before="115"/>
              <w:ind w:left="131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11.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color w:val="171717"/>
                <w:sz w:val="24"/>
              </w:rPr>
              <w:t>Информирование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ОГЭ;</w:t>
            </w:r>
          </w:p>
        </w:tc>
        <w:tc>
          <w:tcPr>
            <w:tcW w:w="2454" w:type="dxa"/>
          </w:tcPr>
          <w:p w:rsidR="009A6419" w:rsidRDefault="009A6419">
            <w:pPr>
              <w:pStyle w:val="TableParagraph"/>
              <w:spacing w:before="6" w:line="229" w:lineRule="exact"/>
              <w:ind w:left="145" w:right="132"/>
              <w:jc w:val="center"/>
              <w:rPr>
                <w:b/>
                <w:sz w:val="21"/>
              </w:rPr>
            </w:pPr>
            <w:r>
              <w:rPr>
                <w:i/>
                <w:color w:val="171717"/>
                <w:sz w:val="21"/>
              </w:rPr>
              <w:t>май</w:t>
            </w:r>
          </w:p>
        </w:tc>
      </w:tr>
      <w:tr w:rsidR="009A6419" w:rsidTr="009A6419">
        <w:trPr>
          <w:trHeight w:val="244"/>
        </w:trPr>
        <w:tc>
          <w:tcPr>
            <w:tcW w:w="566" w:type="dxa"/>
          </w:tcPr>
          <w:p w:rsidR="009A6419" w:rsidRDefault="009A6419" w:rsidP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12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Информирование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вопросам  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КИМы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официальные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сайты ОГЭ</w:t>
            </w:r>
          </w:p>
        </w:tc>
        <w:tc>
          <w:tcPr>
            <w:tcW w:w="2454" w:type="dxa"/>
          </w:tcPr>
          <w:p w:rsidR="009A6419" w:rsidRPr="009A6419" w:rsidRDefault="009A6419" w:rsidP="009A6419">
            <w:pPr>
              <w:pStyle w:val="TableParagraph"/>
              <w:spacing w:line="227" w:lineRule="exact"/>
              <w:ind w:left="612"/>
              <w:rPr>
                <w:i/>
                <w:sz w:val="21"/>
              </w:rPr>
            </w:pPr>
            <w:r>
              <w:rPr>
                <w:i/>
                <w:color w:val="171717"/>
                <w:sz w:val="21"/>
              </w:rPr>
              <w:t>Октябрь-май</w:t>
            </w:r>
          </w:p>
        </w:tc>
      </w:tr>
      <w:tr w:rsidR="009A6419" w:rsidTr="009A6419">
        <w:trPr>
          <w:trHeight w:val="307"/>
        </w:trPr>
        <w:tc>
          <w:tcPr>
            <w:tcW w:w="566" w:type="dxa"/>
          </w:tcPr>
          <w:p w:rsidR="009A6419" w:rsidRDefault="009A6419" w:rsidP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13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тренировке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заполнения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бланков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Pr="009A6419" w:rsidRDefault="009A6419" w:rsidP="009A6419">
            <w:pPr>
              <w:pStyle w:val="TableParagraph"/>
              <w:spacing w:line="262" w:lineRule="exact"/>
              <w:ind w:left="266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В течение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уч.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года</w:t>
            </w:r>
          </w:p>
        </w:tc>
      </w:tr>
      <w:tr w:rsidR="009A6419">
        <w:trPr>
          <w:trHeight w:val="551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18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Индивидуальное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консультирование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учащихся</w:t>
            </w:r>
          </w:p>
        </w:tc>
        <w:tc>
          <w:tcPr>
            <w:tcW w:w="2454" w:type="dxa"/>
          </w:tcPr>
          <w:p w:rsidR="009A6419" w:rsidRDefault="007136DB">
            <w:pPr>
              <w:pStyle w:val="TableParagraph"/>
              <w:spacing w:line="265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i/>
                <w:color w:val="171717"/>
                <w:sz w:val="24"/>
              </w:rPr>
              <w:t>В течение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уч.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года</w:t>
            </w:r>
          </w:p>
        </w:tc>
      </w:tr>
      <w:tr w:rsidR="009A6419" w:rsidTr="007136DB">
        <w:trPr>
          <w:trHeight w:val="434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19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Психологи</w:t>
            </w:r>
            <w:bookmarkStart w:id="0" w:name="_GoBack"/>
            <w:bookmarkEnd w:id="0"/>
            <w:r>
              <w:rPr>
                <w:color w:val="171717"/>
                <w:sz w:val="24"/>
              </w:rPr>
              <w:t>ческая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Default="009A6419">
            <w:pPr>
              <w:pStyle w:val="TableParagraph"/>
              <w:spacing w:line="226" w:lineRule="exact"/>
              <w:ind w:left="140" w:right="132"/>
              <w:jc w:val="center"/>
              <w:rPr>
                <w:i/>
                <w:sz w:val="21"/>
              </w:rPr>
            </w:pPr>
            <w:r>
              <w:rPr>
                <w:i/>
                <w:color w:val="171717"/>
                <w:sz w:val="21"/>
              </w:rPr>
              <w:t>В течение</w:t>
            </w:r>
            <w:r>
              <w:rPr>
                <w:i/>
                <w:color w:val="171717"/>
                <w:spacing w:val="-3"/>
                <w:sz w:val="21"/>
              </w:rPr>
              <w:t xml:space="preserve"> </w:t>
            </w:r>
            <w:r>
              <w:rPr>
                <w:i/>
                <w:color w:val="171717"/>
                <w:sz w:val="21"/>
              </w:rPr>
              <w:t>уч.</w:t>
            </w:r>
            <w:r>
              <w:rPr>
                <w:i/>
                <w:color w:val="171717"/>
                <w:spacing w:val="1"/>
                <w:sz w:val="21"/>
              </w:rPr>
              <w:t xml:space="preserve"> </w:t>
            </w:r>
            <w:r>
              <w:rPr>
                <w:i/>
                <w:color w:val="171717"/>
                <w:sz w:val="21"/>
              </w:rPr>
              <w:t>года</w:t>
            </w:r>
          </w:p>
          <w:p w:rsidR="009A6419" w:rsidRDefault="009A6419">
            <w:pPr>
              <w:pStyle w:val="TableParagraph"/>
              <w:spacing w:before="8" w:line="229" w:lineRule="exact"/>
              <w:ind w:left="140" w:right="132"/>
              <w:jc w:val="center"/>
              <w:rPr>
                <w:b/>
                <w:sz w:val="21"/>
              </w:rPr>
            </w:pPr>
          </w:p>
        </w:tc>
      </w:tr>
      <w:tr w:rsidR="009A6419">
        <w:trPr>
          <w:trHeight w:val="551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20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Информирование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вопросам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ОГЭ</w:t>
            </w:r>
          </w:p>
        </w:tc>
        <w:tc>
          <w:tcPr>
            <w:tcW w:w="2454" w:type="dxa"/>
          </w:tcPr>
          <w:p w:rsidR="009A6419" w:rsidRDefault="007136DB">
            <w:pPr>
              <w:pStyle w:val="TableParagraph"/>
              <w:spacing w:before="7" w:line="262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i/>
                <w:color w:val="171717"/>
                <w:sz w:val="24"/>
              </w:rPr>
              <w:t>В течение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уч.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года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A6419" w:rsidTr="007136DB">
        <w:trPr>
          <w:trHeight w:val="552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21</w:t>
            </w:r>
          </w:p>
        </w:tc>
        <w:tc>
          <w:tcPr>
            <w:tcW w:w="6891" w:type="dxa"/>
          </w:tcPr>
          <w:p w:rsidR="009A6419" w:rsidRDefault="009A6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Организация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заданиями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степени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сложности</w:t>
            </w:r>
          </w:p>
        </w:tc>
        <w:tc>
          <w:tcPr>
            <w:tcW w:w="2454" w:type="dxa"/>
          </w:tcPr>
          <w:p w:rsidR="007136DB" w:rsidRDefault="009A6419" w:rsidP="007136DB">
            <w:pPr>
              <w:pStyle w:val="TableParagraph"/>
              <w:spacing w:line="242" w:lineRule="auto"/>
              <w:ind w:left="530" w:right="110" w:hanging="399"/>
              <w:rPr>
                <w:b/>
                <w:sz w:val="24"/>
              </w:rPr>
            </w:pPr>
            <w:r>
              <w:rPr>
                <w:color w:val="171717"/>
                <w:sz w:val="24"/>
              </w:rPr>
              <w:t>Уроки и доп. занятия</w:t>
            </w:r>
            <w:proofErr w:type="gramStart"/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Е</w:t>
            </w:r>
            <w:proofErr w:type="gramEnd"/>
            <w:r>
              <w:rPr>
                <w:i/>
                <w:color w:val="171717"/>
                <w:sz w:val="24"/>
              </w:rPr>
              <w:t>женедельно</w:t>
            </w:r>
            <w:r>
              <w:rPr>
                <w:i/>
                <w:color w:val="171717"/>
                <w:spacing w:val="1"/>
                <w:sz w:val="24"/>
              </w:rPr>
              <w:t xml:space="preserve"> </w:t>
            </w:r>
          </w:p>
          <w:p w:rsidR="009A6419" w:rsidRDefault="009A6419">
            <w:pPr>
              <w:pStyle w:val="TableParagraph"/>
              <w:spacing w:line="261" w:lineRule="exact"/>
              <w:ind w:left="386"/>
              <w:rPr>
                <w:b/>
                <w:sz w:val="24"/>
              </w:rPr>
            </w:pPr>
          </w:p>
        </w:tc>
      </w:tr>
      <w:tr w:rsidR="009A6419">
        <w:trPr>
          <w:trHeight w:val="484"/>
        </w:trPr>
        <w:tc>
          <w:tcPr>
            <w:tcW w:w="9911" w:type="dxa"/>
            <w:gridSpan w:val="3"/>
            <w:shd w:val="clear" w:color="auto" w:fill="D9D9D9"/>
          </w:tcPr>
          <w:p w:rsidR="009A6419" w:rsidRDefault="009A6419">
            <w:pPr>
              <w:pStyle w:val="TableParagraph"/>
              <w:spacing w:before="110"/>
              <w:ind w:left="3490" w:right="34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 родителями</w:t>
            </w:r>
          </w:p>
        </w:tc>
      </w:tr>
      <w:tr w:rsidR="009A6419" w:rsidTr="007136DB">
        <w:trPr>
          <w:trHeight w:val="1125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22</w:t>
            </w:r>
          </w:p>
        </w:tc>
        <w:tc>
          <w:tcPr>
            <w:tcW w:w="6891" w:type="dxa"/>
          </w:tcPr>
          <w:p w:rsidR="009A6419" w:rsidRDefault="009A6419" w:rsidP="007136DB">
            <w:pPr>
              <w:pStyle w:val="TableParagraph"/>
              <w:ind w:right="-6"/>
              <w:rPr>
                <w:sz w:val="24"/>
              </w:rPr>
            </w:pPr>
            <w:r>
              <w:rPr>
                <w:color w:val="171717"/>
                <w:sz w:val="24"/>
              </w:rPr>
              <w:t>Поддержание постоянной связи с родителями учащихся 9 классов.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Информирование родителей о посещаемости учащимися учебных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занятий, о выполнении домашних заданий, о результатах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мониторинга </w:t>
            </w:r>
          </w:p>
        </w:tc>
        <w:tc>
          <w:tcPr>
            <w:tcW w:w="2454" w:type="dxa"/>
          </w:tcPr>
          <w:p w:rsidR="009A6419" w:rsidRDefault="007136DB">
            <w:pPr>
              <w:pStyle w:val="TableParagraph"/>
              <w:spacing w:line="262" w:lineRule="exact"/>
              <w:ind w:left="137" w:right="132"/>
              <w:jc w:val="center"/>
              <w:rPr>
                <w:b/>
                <w:sz w:val="24"/>
              </w:rPr>
            </w:pPr>
            <w:r>
              <w:rPr>
                <w:i/>
                <w:color w:val="171717"/>
                <w:sz w:val="24"/>
              </w:rPr>
              <w:t>В течение</w:t>
            </w:r>
            <w:r>
              <w:rPr>
                <w:i/>
                <w:color w:val="171717"/>
                <w:spacing w:val="-2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уч.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года</w:t>
            </w:r>
          </w:p>
        </w:tc>
      </w:tr>
      <w:tr w:rsidR="009A6419" w:rsidTr="007136DB">
        <w:trPr>
          <w:trHeight w:val="546"/>
        </w:trPr>
        <w:tc>
          <w:tcPr>
            <w:tcW w:w="566" w:type="dxa"/>
          </w:tcPr>
          <w:p w:rsidR="009A6419" w:rsidRDefault="009A6419">
            <w:pPr>
              <w:pStyle w:val="TableParagraph"/>
              <w:spacing w:before="110"/>
              <w:ind w:left="127" w:right="117"/>
              <w:jc w:val="center"/>
              <w:rPr>
                <w:b/>
                <w:sz w:val="21"/>
              </w:rPr>
            </w:pPr>
            <w:r>
              <w:rPr>
                <w:b/>
                <w:color w:val="171717"/>
                <w:sz w:val="21"/>
              </w:rPr>
              <w:t>23</w:t>
            </w:r>
          </w:p>
        </w:tc>
        <w:tc>
          <w:tcPr>
            <w:tcW w:w="6891" w:type="dxa"/>
          </w:tcPr>
          <w:p w:rsidR="009A6419" w:rsidRDefault="009A6419" w:rsidP="007136DB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Родительск</w:t>
            </w:r>
            <w:r w:rsidR="007136DB">
              <w:rPr>
                <w:color w:val="171717"/>
                <w:sz w:val="24"/>
              </w:rPr>
              <w:t>ие</w:t>
            </w:r>
            <w:r>
              <w:rPr>
                <w:color w:val="171717"/>
                <w:sz w:val="24"/>
              </w:rPr>
              <w:t xml:space="preserve"> собрани</w:t>
            </w:r>
            <w:r w:rsidR="007136DB">
              <w:rPr>
                <w:color w:val="171717"/>
                <w:sz w:val="24"/>
              </w:rPr>
              <w:t>я</w:t>
            </w:r>
          </w:p>
        </w:tc>
        <w:tc>
          <w:tcPr>
            <w:tcW w:w="2454" w:type="dxa"/>
          </w:tcPr>
          <w:p w:rsidR="009A6419" w:rsidRPr="007136DB" w:rsidRDefault="007136DB">
            <w:pPr>
              <w:pStyle w:val="TableParagraph"/>
              <w:spacing w:line="267" w:lineRule="exact"/>
              <w:ind w:left="137" w:right="132"/>
              <w:jc w:val="center"/>
              <w:rPr>
                <w:i/>
                <w:sz w:val="24"/>
              </w:rPr>
            </w:pPr>
            <w:r w:rsidRPr="007136DB">
              <w:rPr>
                <w:i/>
                <w:sz w:val="24"/>
              </w:rPr>
              <w:t>В соответствии с графиком</w:t>
            </w:r>
          </w:p>
        </w:tc>
      </w:tr>
    </w:tbl>
    <w:p w:rsidR="00E054FE" w:rsidRDefault="00E054FE">
      <w:pPr>
        <w:spacing w:line="229" w:lineRule="exact"/>
        <w:jc w:val="center"/>
        <w:rPr>
          <w:sz w:val="21"/>
        </w:rPr>
        <w:sectPr w:rsidR="00E054FE">
          <w:pgSz w:w="11910" w:h="16840"/>
          <w:pgMar w:top="1120" w:right="740" w:bottom="280" w:left="880" w:header="720" w:footer="720" w:gutter="0"/>
          <w:cols w:space="720"/>
        </w:sectPr>
      </w:pPr>
    </w:p>
    <w:p w:rsidR="00E054FE" w:rsidRDefault="00E054FE">
      <w:pPr>
        <w:pStyle w:val="a3"/>
        <w:rPr>
          <w:sz w:val="20"/>
        </w:rPr>
      </w:pPr>
    </w:p>
    <w:p w:rsidR="00E054FE" w:rsidRDefault="00E054FE">
      <w:pPr>
        <w:pStyle w:val="a3"/>
        <w:rPr>
          <w:sz w:val="20"/>
        </w:rPr>
      </w:pPr>
    </w:p>
    <w:p w:rsidR="00E054FE" w:rsidRDefault="00E054FE">
      <w:pPr>
        <w:pStyle w:val="a3"/>
      </w:pPr>
    </w:p>
    <w:p w:rsidR="00E054FE" w:rsidRDefault="00DF575C">
      <w:pPr>
        <w:spacing w:before="319" w:line="242" w:lineRule="auto"/>
        <w:ind w:left="325" w:right="324"/>
        <w:jc w:val="center"/>
        <w:rPr>
          <w:b/>
          <w:i/>
          <w:sz w:val="28"/>
        </w:rPr>
      </w:pPr>
      <w:proofErr w:type="gramStart"/>
      <w:r>
        <w:rPr>
          <w:b/>
          <w:i/>
          <w:color w:val="171717"/>
          <w:sz w:val="28"/>
        </w:rPr>
        <w:t>График консультативных занятий для обучающихся по подготовке к ОГЭ –</w:t>
      </w:r>
      <w:r>
        <w:rPr>
          <w:b/>
          <w:i/>
          <w:color w:val="171717"/>
          <w:spacing w:val="-67"/>
          <w:sz w:val="28"/>
        </w:rPr>
        <w:t xml:space="preserve"> </w:t>
      </w:r>
      <w:r>
        <w:rPr>
          <w:b/>
          <w:i/>
          <w:color w:val="171717"/>
          <w:sz w:val="28"/>
        </w:rPr>
        <w:t>в</w:t>
      </w:r>
      <w:r>
        <w:rPr>
          <w:b/>
          <w:i/>
          <w:color w:val="171717"/>
          <w:spacing w:val="1"/>
          <w:sz w:val="28"/>
        </w:rPr>
        <w:t xml:space="preserve"> </w:t>
      </w:r>
      <w:r>
        <w:rPr>
          <w:b/>
          <w:i/>
          <w:color w:val="171717"/>
          <w:sz w:val="28"/>
        </w:rPr>
        <w:t>течение</w:t>
      </w:r>
      <w:r>
        <w:rPr>
          <w:b/>
          <w:i/>
          <w:color w:val="171717"/>
          <w:spacing w:val="2"/>
          <w:sz w:val="28"/>
        </w:rPr>
        <w:t xml:space="preserve"> </w:t>
      </w:r>
      <w:r>
        <w:rPr>
          <w:b/>
          <w:i/>
          <w:color w:val="171717"/>
          <w:sz w:val="28"/>
        </w:rPr>
        <w:t>года: среда с</w:t>
      </w:r>
      <w:r>
        <w:rPr>
          <w:b/>
          <w:i/>
          <w:color w:val="171717"/>
          <w:spacing w:val="10"/>
          <w:sz w:val="28"/>
        </w:rPr>
        <w:t xml:space="preserve"> </w:t>
      </w:r>
      <w:r>
        <w:rPr>
          <w:b/>
          <w:i/>
          <w:color w:val="171717"/>
          <w:sz w:val="28"/>
        </w:rPr>
        <w:t>14:15</w:t>
      </w:r>
      <w:proofErr w:type="gramEnd"/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95"/>
        <w:gridCol w:w="1523"/>
        <w:gridCol w:w="1557"/>
      </w:tblGrid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before="136"/>
              <w:ind w:left="14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before="136"/>
              <w:ind w:left="2768" w:right="274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Темы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74" w:lineRule="exact"/>
              <w:ind w:left="455" w:right="268" w:hanging="15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 xml:space="preserve">Кол – </w:t>
            </w:r>
            <w:proofErr w:type="gramStart"/>
            <w:r>
              <w:rPr>
                <w:b/>
                <w:color w:val="171717"/>
                <w:sz w:val="24"/>
              </w:rPr>
              <w:t>во</w:t>
            </w:r>
            <w:proofErr w:type="gramEnd"/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часов</w:t>
            </w:r>
          </w:p>
        </w:tc>
        <w:tc>
          <w:tcPr>
            <w:tcW w:w="1557" w:type="dxa"/>
          </w:tcPr>
          <w:p w:rsidR="00E054FE" w:rsidRDefault="00DF575C">
            <w:pPr>
              <w:pStyle w:val="TableParagraph"/>
              <w:spacing w:line="274" w:lineRule="exact"/>
              <w:ind w:left="142" w:right="122" w:firstLine="27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Сроки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pacing w:val="-1"/>
                <w:sz w:val="24"/>
              </w:rPr>
              <w:t>проведения</w:t>
            </w:r>
          </w:p>
        </w:tc>
      </w:tr>
      <w:tr w:rsidR="00E054FE">
        <w:trPr>
          <w:trHeight w:val="407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 w:val="restart"/>
          </w:tcPr>
          <w:p w:rsidR="00E054FE" w:rsidRDefault="00DF575C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color w:val="171717"/>
                <w:sz w:val="24"/>
              </w:rPr>
              <w:t>I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четверть</w:t>
            </w:r>
          </w:p>
        </w:tc>
      </w:tr>
      <w:tr w:rsidR="00E054FE">
        <w:trPr>
          <w:trHeight w:val="277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7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2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3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8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868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before="150" w:line="242" w:lineRule="auto"/>
              <w:ind w:left="109" w:right="1748"/>
              <w:rPr>
                <w:sz w:val="24"/>
              </w:rPr>
            </w:pPr>
            <w:r>
              <w:rPr>
                <w:sz w:val="24"/>
              </w:rPr>
              <w:t>Алгоритм для конкретного исполнителя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359"/>
        </w:trPr>
        <w:tc>
          <w:tcPr>
            <w:tcW w:w="533" w:type="dxa"/>
          </w:tcPr>
          <w:p w:rsidR="00E054FE" w:rsidRDefault="00DF575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72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 w:val="restart"/>
          </w:tcPr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DF575C">
            <w:pPr>
              <w:pStyle w:val="TableParagraph"/>
              <w:spacing w:before="157"/>
              <w:ind w:left="219"/>
              <w:rPr>
                <w:sz w:val="24"/>
              </w:rPr>
            </w:pPr>
            <w:r>
              <w:rPr>
                <w:color w:val="171717"/>
                <w:sz w:val="24"/>
              </w:rPr>
              <w:t>II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четверть</w:t>
            </w: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алгоритмическом</w:t>
            </w:r>
            <w:proofErr w:type="gramEnd"/>
          </w:p>
          <w:p w:rsidR="00E054FE" w:rsidRDefault="00DF57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54FE" w:rsidRDefault="00DF57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7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7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</w:tbl>
    <w:p w:rsidR="00E054FE" w:rsidRDefault="00E054FE">
      <w:pPr>
        <w:rPr>
          <w:sz w:val="2"/>
          <w:szCs w:val="2"/>
        </w:rPr>
        <w:sectPr w:rsidR="00E054FE"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95"/>
        <w:gridCol w:w="1523"/>
        <w:gridCol w:w="1557"/>
      </w:tblGrid>
      <w:tr w:rsidR="00E054FE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E054FE" w:rsidRDefault="00E054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5" w:type="dxa"/>
            <w:tcBorders>
              <w:top w:val="nil"/>
            </w:tcBorders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записанный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23" w:type="dxa"/>
            <w:tcBorders>
              <w:top w:val="nil"/>
            </w:tcBorders>
          </w:tcPr>
          <w:p w:rsidR="00E054FE" w:rsidRDefault="00E054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054FE" w:rsidRDefault="00E054FE">
            <w:pPr>
              <w:pStyle w:val="TableParagraph"/>
              <w:ind w:left="0"/>
              <w:rPr>
                <w:sz w:val="20"/>
              </w:rPr>
            </w:pP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11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054FE" w:rsidRDefault="00DF57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spacing w:before="1"/>
              <w:ind w:left="0"/>
              <w:rPr>
                <w:b/>
                <w:i/>
                <w:sz w:val="35"/>
              </w:rPr>
            </w:pPr>
          </w:p>
          <w:p w:rsidR="00E054FE" w:rsidRDefault="00DF575C"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171717"/>
                <w:sz w:val="24"/>
              </w:rPr>
              <w:t>III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четверть</w:t>
            </w: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12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 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54FE" w:rsidRDefault="00DF575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сформулированному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13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</w:p>
          <w:p w:rsidR="00E054FE" w:rsidRDefault="00DF575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14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формального</w:t>
            </w:r>
            <w:proofErr w:type="gramEnd"/>
          </w:p>
          <w:p w:rsidR="00E054FE" w:rsidRDefault="00DF575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7"/>
        </w:trPr>
        <w:tc>
          <w:tcPr>
            <w:tcW w:w="533" w:type="dxa"/>
          </w:tcPr>
          <w:p w:rsidR="00E054FE" w:rsidRDefault="00DF575C">
            <w:pPr>
              <w:pStyle w:val="TableParagraph"/>
              <w:spacing w:before="1"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15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3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16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Алгоритм, записанный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</w:p>
          <w:p w:rsidR="00E054FE" w:rsidRDefault="00DF575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обрабатывающий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340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17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277"/>
        </w:trPr>
        <w:tc>
          <w:tcPr>
            <w:tcW w:w="533" w:type="dxa"/>
          </w:tcPr>
          <w:p w:rsidR="00E054FE" w:rsidRDefault="00DF575C">
            <w:pPr>
              <w:pStyle w:val="TableParagraph"/>
              <w:spacing w:before="1"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18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5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557" w:type="dxa"/>
            <w:vMerge w:val="restart"/>
          </w:tcPr>
          <w:p w:rsidR="00E054FE" w:rsidRDefault="00E054F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054FE" w:rsidRDefault="00E054FE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E054FE" w:rsidRDefault="00DF575C">
            <w:pPr>
              <w:pStyle w:val="TableParagraph"/>
              <w:ind w:left="171"/>
              <w:rPr>
                <w:sz w:val="24"/>
              </w:rPr>
            </w:pPr>
            <w:r>
              <w:rPr>
                <w:color w:val="171717"/>
                <w:sz w:val="24"/>
              </w:rPr>
              <w:t>IV четверть</w:t>
            </w:r>
          </w:p>
        </w:tc>
      </w:tr>
      <w:tr w:rsidR="00E054FE">
        <w:trPr>
          <w:trHeight w:val="551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2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19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054FE" w:rsidRDefault="00DF575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  <w:tr w:rsidR="00E054FE">
        <w:trPr>
          <w:trHeight w:val="556"/>
        </w:trPr>
        <w:tc>
          <w:tcPr>
            <w:tcW w:w="533" w:type="dxa"/>
          </w:tcPr>
          <w:p w:rsidR="00E054FE" w:rsidRDefault="00DF575C">
            <w:pPr>
              <w:pStyle w:val="TableParagraph"/>
              <w:spacing w:line="273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20</w:t>
            </w:r>
          </w:p>
        </w:tc>
        <w:tc>
          <w:tcPr>
            <w:tcW w:w="6195" w:type="dxa"/>
          </w:tcPr>
          <w:p w:rsidR="00E054FE" w:rsidRDefault="00DF57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  <w:p w:rsidR="00E054FE" w:rsidRDefault="00DF575C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23" w:type="dxa"/>
          </w:tcPr>
          <w:p w:rsidR="00E054FE" w:rsidRDefault="00DF575C">
            <w:pPr>
              <w:pStyle w:val="TableParagraph"/>
              <w:spacing w:line="268" w:lineRule="exact"/>
              <w:ind w:left="0" w:right="68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E054FE" w:rsidRDefault="00E054FE">
            <w:pPr>
              <w:rPr>
                <w:sz w:val="2"/>
                <w:szCs w:val="2"/>
              </w:rPr>
            </w:pPr>
          </w:p>
        </w:tc>
      </w:tr>
    </w:tbl>
    <w:p w:rsidR="00E054FE" w:rsidRDefault="00E054FE">
      <w:pPr>
        <w:pStyle w:val="a3"/>
        <w:spacing w:before="2"/>
        <w:rPr>
          <w:b/>
          <w:i/>
          <w:sz w:val="13"/>
        </w:rPr>
      </w:pPr>
    </w:p>
    <w:p w:rsidR="00E054FE" w:rsidRDefault="00DF575C">
      <w:pPr>
        <w:spacing w:before="86"/>
        <w:ind w:left="114" w:firstLine="216"/>
        <w:rPr>
          <w:sz w:val="28"/>
        </w:rPr>
      </w:pPr>
      <w:r>
        <w:rPr>
          <w:color w:val="171717"/>
          <w:sz w:val="28"/>
        </w:rPr>
        <w:t>Диагностические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форме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ОГЭ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проводятся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согласно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графику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ОУ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тематическому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плану</w:t>
      </w:r>
    </w:p>
    <w:sectPr w:rsidR="00E054FE">
      <w:pgSz w:w="11910" w:h="16840"/>
      <w:pgMar w:top="11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043"/>
    <w:multiLevelType w:val="hybridMultilevel"/>
    <w:tmpl w:val="1158CBAE"/>
    <w:lvl w:ilvl="0" w:tplc="8140E07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1DB4D574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2" w:tplc="4ADEBD8E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3" w:tplc="A2460280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4" w:tplc="4B9AE8D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BDDE7F56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6" w:tplc="6E58A0B8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7" w:tplc="61A8CC5C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5FBE7C70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54FE"/>
    <w:rsid w:val="001D08F6"/>
    <w:rsid w:val="003A4E6F"/>
    <w:rsid w:val="003E7FB8"/>
    <w:rsid w:val="007136DB"/>
    <w:rsid w:val="009A6419"/>
    <w:rsid w:val="00DF575C"/>
    <w:rsid w:val="00E0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27" w:right="622" w:hanging="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258" w:hanging="145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27" w:right="622" w:hanging="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258" w:hanging="145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Артынская школа</dc:creator>
  <cp:lastModifiedBy>admin</cp:lastModifiedBy>
  <cp:revision>2</cp:revision>
  <dcterms:created xsi:type="dcterms:W3CDTF">2023-11-21T08:31:00Z</dcterms:created>
  <dcterms:modified xsi:type="dcterms:W3CDTF">2023-11-21T08:31:00Z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